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C6C15" w:rsidP="009D48CF">
            <w:pPr>
              <w:rPr>
                <w:rFonts w:ascii="Arial" w:hAnsi="Arial"/>
              </w:rPr>
            </w:pPr>
            <w:r>
              <w:rPr>
                <w:rFonts w:ascii="Arial" w:hAnsi="Arial"/>
              </w:rPr>
              <w:t>Manufacturing Processes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CC6C15">
            <w:pPr>
              <w:rPr>
                <w:rFonts w:ascii="Arial" w:hAnsi="Arial"/>
              </w:rPr>
            </w:pPr>
            <w:r>
              <w:rPr>
                <w:rFonts w:ascii="Arial" w:hAnsi="Arial"/>
              </w:rPr>
              <w:t>MCH244</w:t>
            </w:r>
          </w:p>
          <w:p w:rsidR="00CC6C15" w:rsidRPr="00F1598C" w:rsidRDefault="00CC6C15">
            <w:pPr>
              <w:rPr>
                <w:rFonts w:ascii="Arial" w:hAnsi="Arial"/>
              </w:rPr>
            </w:pPr>
            <w:r>
              <w:rPr>
                <w:rFonts w:ascii="Arial" w:hAnsi="Arial"/>
              </w:rPr>
              <w:t>MCH0244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CC6C15" w:rsidP="009D48CF">
            <w:pPr>
              <w:rPr>
                <w:rFonts w:ascii="Arial" w:hAnsi="Arial"/>
              </w:rPr>
            </w:pPr>
            <w:r>
              <w:rPr>
                <w:rFonts w:ascii="Arial" w:hAnsi="Arial"/>
              </w:rPr>
              <w:t>Mechanical Engineering Technician – Manufacturing</w:t>
            </w:r>
          </w:p>
          <w:p w:rsidR="00CC6C15" w:rsidRDefault="00CC6C15" w:rsidP="009D48CF">
            <w:pPr>
              <w:rPr>
                <w:rFonts w:ascii="Arial" w:hAnsi="Arial"/>
              </w:rPr>
            </w:pPr>
            <w:r>
              <w:rPr>
                <w:rFonts w:ascii="Arial" w:hAnsi="Arial"/>
              </w:rPr>
              <w:t>Mechanical Techniques – Millwright</w:t>
            </w:r>
          </w:p>
          <w:p w:rsidR="00CC6C15" w:rsidRDefault="00CC6C15" w:rsidP="009D48CF">
            <w:pPr>
              <w:rPr>
                <w:rFonts w:ascii="Arial" w:hAnsi="Arial"/>
              </w:rPr>
            </w:pPr>
            <w:r>
              <w:rPr>
                <w:rFonts w:ascii="Arial" w:hAnsi="Arial"/>
              </w:rPr>
              <w:t>Mechanical Techniques – Machine Shop</w:t>
            </w:r>
          </w:p>
          <w:p w:rsidR="00CC6C15" w:rsidRPr="00F1598C" w:rsidRDefault="00CC6C15"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C6C15" w:rsidRDefault="00CC6C15">
            <w:pPr>
              <w:rPr>
                <w:rFonts w:ascii="Arial" w:hAnsi="Arial"/>
              </w:rPr>
            </w:pPr>
            <w:r>
              <w:rPr>
                <w:rFonts w:ascii="Arial" w:hAnsi="Arial"/>
              </w:rPr>
              <w:t>Neal Moss</w:t>
            </w:r>
          </w:p>
          <w:p w:rsidR="00757B48" w:rsidRPr="00F1598C" w:rsidRDefault="00CC6C15">
            <w:pPr>
              <w:rPr>
                <w:rFonts w:ascii="Arial" w:hAnsi="Arial"/>
              </w:rPr>
            </w:pPr>
            <w:r>
              <w:rPr>
                <w:rFonts w:ascii="Arial" w:hAnsi="Arial"/>
              </w:rPr>
              <w:t xml:space="preserve">Kim Jefferies,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C6C15">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C6C15">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C6C15">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CC6C15" w:rsidTr="001438C2">
        <w:tc>
          <w:tcPr>
            <w:tcW w:w="675" w:type="dxa"/>
          </w:tcPr>
          <w:p w:rsidR="00CC6C15" w:rsidRDefault="00CC6C15" w:rsidP="001438C2">
            <w:pPr>
              <w:rPr>
                <w:rFonts w:ascii="Arial" w:hAnsi="Arial"/>
                <w:b/>
              </w:rPr>
            </w:pPr>
            <w:r>
              <w:rPr>
                <w:rFonts w:ascii="Arial" w:hAnsi="Arial"/>
                <w:b/>
              </w:rPr>
              <w:t>I.</w:t>
            </w:r>
          </w:p>
        </w:tc>
        <w:tc>
          <w:tcPr>
            <w:tcW w:w="8181" w:type="dxa"/>
            <w:gridSpan w:val="3"/>
          </w:tcPr>
          <w:p w:rsidR="00CC6C15" w:rsidRDefault="00CC6C15" w:rsidP="001438C2">
            <w:pPr>
              <w:rPr>
                <w:rFonts w:ascii="Arial" w:hAnsi="Arial"/>
                <w:b/>
              </w:rPr>
            </w:pPr>
            <w:r>
              <w:rPr>
                <w:rFonts w:ascii="Arial" w:hAnsi="Arial"/>
                <w:b/>
              </w:rPr>
              <w:t>COURSE DESCRIPTION:</w:t>
            </w:r>
          </w:p>
          <w:p w:rsidR="00CC6C15" w:rsidRDefault="00CC6C15" w:rsidP="001438C2">
            <w:pPr>
              <w:rPr>
                <w:rFonts w:ascii="Arial" w:hAnsi="Arial" w:cs="Arial"/>
                <w:szCs w:val="24"/>
              </w:rPr>
            </w:pPr>
          </w:p>
          <w:p w:rsidR="00CC6C15" w:rsidRPr="00D457FD" w:rsidRDefault="00CC6C15" w:rsidP="001438C2">
            <w:pPr>
              <w:rPr>
                <w:rFonts w:ascii="Arial" w:hAnsi="Arial" w:cs="Arial"/>
                <w:szCs w:val="24"/>
              </w:rPr>
            </w:pPr>
            <w:r w:rsidRPr="006C2CA2">
              <w:rPr>
                <w:rFonts w:ascii="Arial" w:hAnsi="Arial" w:cs="Arial"/>
                <w:szCs w:val="24"/>
              </w:rPr>
              <w:t xml:space="preserve">CICE students, with assistance from a Learning Specialist, will participate in a job planning course covering shop organization costing, routing and scheduling, various processes as to viability and methods including foundry processes, hard </w:t>
            </w:r>
            <w:proofErr w:type="spellStart"/>
            <w:r w:rsidRPr="006C2CA2">
              <w:rPr>
                <w:rFonts w:ascii="Arial" w:hAnsi="Arial" w:cs="Arial"/>
                <w:szCs w:val="24"/>
              </w:rPr>
              <w:t>mould</w:t>
            </w:r>
            <w:proofErr w:type="spellEnd"/>
            <w:r w:rsidRPr="006C2CA2">
              <w:rPr>
                <w:rFonts w:ascii="Arial" w:hAnsi="Arial" w:cs="Arial"/>
                <w:szCs w:val="24"/>
              </w:rPr>
              <w:t xml:space="preserve"> casting, die casting, plastics and rubbers, primary metal working, welding, forging and comparisons as to quality, economics and feasibility.</w:t>
            </w:r>
          </w:p>
          <w:p w:rsidR="00CC6C15" w:rsidRPr="001C2F3C" w:rsidRDefault="00CC6C15" w:rsidP="001438C2">
            <w:pPr>
              <w:rPr>
                <w:rFonts w:ascii="Arial" w:hAnsi="Arial" w:cs="Arial"/>
                <w:szCs w:val="24"/>
              </w:rPr>
            </w:pPr>
          </w:p>
        </w:tc>
      </w:tr>
    </w:tbl>
    <w:p w:rsidR="00CC6C15" w:rsidRDefault="00CC6C15" w:rsidP="00CC6C1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C6C15" w:rsidTr="001438C2">
        <w:tblPrEx>
          <w:tblCellMar>
            <w:top w:w="0" w:type="dxa"/>
            <w:bottom w:w="0" w:type="dxa"/>
          </w:tblCellMar>
        </w:tblPrEx>
        <w:trPr>
          <w:cantSplit/>
        </w:trPr>
        <w:tc>
          <w:tcPr>
            <w:tcW w:w="675" w:type="dxa"/>
          </w:tcPr>
          <w:p w:rsidR="00CC6C15" w:rsidRDefault="00CC6C15" w:rsidP="001438C2">
            <w:pPr>
              <w:rPr>
                <w:rFonts w:ascii="Arial" w:hAnsi="Arial"/>
                <w:b/>
              </w:rPr>
            </w:pPr>
            <w:r>
              <w:rPr>
                <w:rFonts w:ascii="Arial" w:hAnsi="Arial"/>
                <w:b/>
              </w:rPr>
              <w:t>II.</w:t>
            </w:r>
          </w:p>
        </w:tc>
        <w:tc>
          <w:tcPr>
            <w:tcW w:w="8181" w:type="dxa"/>
            <w:gridSpan w:val="2"/>
          </w:tcPr>
          <w:p w:rsidR="00CC6C15" w:rsidRDefault="00CC6C15" w:rsidP="001438C2">
            <w:pPr>
              <w:rPr>
                <w:rFonts w:ascii="Arial" w:hAnsi="Arial"/>
                <w:b/>
              </w:rPr>
            </w:pPr>
            <w:r>
              <w:rPr>
                <w:rFonts w:ascii="Arial" w:hAnsi="Arial"/>
                <w:b/>
              </w:rPr>
              <w:t>LEARNING OUTCOMES AND ELEMENTS OF THE PERFORMANCE:</w:t>
            </w:r>
          </w:p>
          <w:p w:rsidR="00CC6C15" w:rsidRDefault="00CC6C15" w:rsidP="001438C2">
            <w:pPr>
              <w:rPr>
                <w:rFonts w:ascii="Arial" w:hAnsi="Arial"/>
              </w:rPr>
            </w:pPr>
          </w:p>
        </w:tc>
      </w:tr>
      <w:tr w:rsidR="00CC6C15" w:rsidTr="001438C2">
        <w:tblPrEx>
          <w:tblCellMar>
            <w:top w:w="0" w:type="dxa"/>
            <w:bottom w:w="0" w:type="dxa"/>
          </w:tblCellMar>
        </w:tblPrEx>
        <w:trPr>
          <w:cantSplit/>
        </w:trPr>
        <w:tc>
          <w:tcPr>
            <w:tcW w:w="675" w:type="dxa"/>
          </w:tcPr>
          <w:p w:rsidR="00CC6C15" w:rsidRDefault="00CC6C15" w:rsidP="001438C2">
            <w:pPr>
              <w:rPr>
                <w:rFonts w:ascii="Arial" w:hAnsi="Arial"/>
              </w:rPr>
            </w:pPr>
          </w:p>
        </w:tc>
        <w:tc>
          <w:tcPr>
            <w:tcW w:w="8181" w:type="dxa"/>
            <w:gridSpan w:val="2"/>
          </w:tcPr>
          <w:p w:rsidR="00CC6C15" w:rsidRDefault="00CC6C15" w:rsidP="001438C2">
            <w:pPr>
              <w:rPr>
                <w:rFonts w:ascii="Arial" w:hAnsi="Arial"/>
                <w:szCs w:val="24"/>
                <w:lang w:val="en-CA"/>
              </w:rPr>
            </w:pPr>
            <w:r>
              <w:rPr>
                <w:rFonts w:ascii="Arial" w:hAnsi="Arial"/>
              </w:rPr>
              <w:t xml:space="preserve">Upon successful completion of this course, the </w:t>
            </w:r>
            <w:r w:rsidRPr="006C2CA2">
              <w:rPr>
                <w:rFonts w:ascii="Arial" w:hAnsi="Arial"/>
              </w:rPr>
              <w:t xml:space="preserve">CICE student, </w:t>
            </w:r>
            <w:r w:rsidRPr="006C2CA2">
              <w:rPr>
                <w:rFonts w:ascii="Arial" w:hAnsi="Arial"/>
                <w:szCs w:val="24"/>
                <w:lang w:val="en-CA"/>
              </w:rPr>
              <w:t>with the assistance of a Learning Specialist will demonstrate a basic ability to:</w:t>
            </w:r>
          </w:p>
          <w:p w:rsidR="00CC6C15" w:rsidRDefault="00CC6C15" w:rsidP="001438C2">
            <w:pPr>
              <w:rPr>
                <w:rFonts w:ascii="Arial" w:hAnsi="Arial"/>
              </w:rPr>
            </w:pPr>
          </w:p>
        </w:tc>
      </w:tr>
      <w:tr w:rsidR="00CC6C15" w:rsidRPr="00424568" w:rsidTr="001438C2">
        <w:tblPrEx>
          <w:tblCellMar>
            <w:top w:w="0" w:type="dxa"/>
            <w:bottom w:w="0" w:type="dxa"/>
          </w:tblCellMar>
        </w:tblPrEx>
        <w:tc>
          <w:tcPr>
            <w:tcW w:w="675" w:type="dxa"/>
          </w:tcPr>
          <w:p w:rsidR="00CC6C15" w:rsidRPr="00424568" w:rsidRDefault="00CC6C15" w:rsidP="001438C2">
            <w:pPr>
              <w:rPr>
                <w:rFonts w:ascii="Arial" w:hAnsi="Arial"/>
                <w:b/>
                <w:i/>
              </w:rPr>
            </w:pPr>
          </w:p>
        </w:tc>
        <w:tc>
          <w:tcPr>
            <w:tcW w:w="567" w:type="dxa"/>
          </w:tcPr>
          <w:p w:rsidR="00CC6C15" w:rsidRPr="00424568" w:rsidRDefault="00CC6C15" w:rsidP="001438C2">
            <w:pPr>
              <w:rPr>
                <w:rFonts w:ascii="Arial" w:hAnsi="Arial"/>
                <w:b/>
                <w:i/>
              </w:rPr>
            </w:pPr>
            <w:r w:rsidRPr="00424568">
              <w:rPr>
                <w:rFonts w:ascii="Arial" w:hAnsi="Arial"/>
                <w:b/>
                <w:i/>
              </w:rPr>
              <w:t>1.</w:t>
            </w:r>
          </w:p>
        </w:tc>
        <w:tc>
          <w:tcPr>
            <w:tcW w:w="7614" w:type="dxa"/>
          </w:tcPr>
          <w:p w:rsidR="00CC6C15" w:rsidRPr="00CE5767" w:rsidRDefault="00CC6C15" w:rsidP="001438C2">
            <w:pPr>
              <w:rPr>
                <w:rFonts w:ascii="Arial" w:hAnsi="Arial"/>
                <w:b/>
                <w:i/>
              </w:rPr>
            </w:pPr>
            <w:r w:rsidRPr="00CE5767">
              <w:rPr>
                <w:rFonts w:ascii="Arial" w:hAnsi="Arial"/>
                <w:b/>
                <w:i/>
              </w:rPr>
              <w:t>Process</w:t>
            </w:r>
          </w:p>
        </w:tc>
      </w:tr>
      <w:tr w:rsidR="00CC6C15" w:rsidTr="001438C2">
        <w:tblPrEx>
          <w:tblCellMar>
            <w:top w:w="0" w:type="dxa"/>
            <w:bottom w:w="0" w:type="dxa"/>
          </w:tblCellMar>
        </w:tblPrEx>
        <w:tc>
          <w:tcPr>
            <w:tcW w:w="675" w:type="dxa"/>
          </w:tcPr>
          <w:p w:rsidR="00CC6C15" w:rsidRDefault="00CC6C15" w:rsidP="001438C2">
            <w:pPr>
              <w:rPr>
                <w:rFonts w:ascii="Arial" w:hAnsi="Arial"/>
              </w:rPr>
            </w:pPr>
          </w:p>
        </w:tc>
        <w:tc>
          <w:tcPr>
            <w:tcW w:w="567" w:type="dxa"/>
          </w:tcPr>
          <w:p w:rsidR="00CC6C15" w:rsidRDefault="00CC6C15" w:rsidP="001438C2">
            <w:pPr>
              <w:rPr>
                <w:rFonts w:ascii="Arial" w:hAnsi="Arial"/>
              </w:rPr>
            </w:pPr>
          </w:p>
        </w:tc>
        <w:tc>
          <w:tcPr>
            <w:tcW w:w="7614" w:type="dxa"/>
          </w:tcPr>
          <w:p w:rsidR="00CC6C15" w:rsidRDefault="00CC6C15" w:rsidP="001438C2">
            <w:pPr>
              <w:rPr>
                <w:rFonts w:ascii="Arial" w:hAnsi="Arial"/>
                <w:u w:val="single"/>
              </w:rPr>
            </w:pPr>
            <w:r>
              <w:rPr>
                <w:rFonts w:ascii="Arial" w:hAnsi="Arial"/>
                <w:u w:val="single"/>
              </w:rPr>
              <w:t>Potential Elements of the Performance:</w:t>
            </w:r>
          </w:p>
          <w:p w:rsidR="00CC6C15" w:rsidRDefault="00CC6C15" w:rsidP="00CC6C15">
            <w:pPr>
              <w:numPr>
                <w:ilvl w:val="0"/>
                <w:numId w:val="42"/>
              </w:numPr>
              <w:rPr>
                <w:rFonts w:ascii="Arial" w:hAnsi="Arial"/>
              </w:rPr>
            </w:pPr>
            <w:r>
              <w:rPr>
                <w:rFonts w:ascii="Arial" w:hAnsi="Arial"/>
              </w:rPr>
              <w:t xml:space="preserve">Give the definitions of process and process sequence. </w:t>
            </w:r>
          </w:p>
          <w:p w:rsidR="00CC6C15" w:rsidRDefault="00CC6C15" w:rsidP="00CC6C15">
            <w:pPr>
              <w:numPr>
                <w:ilvl w:val="0"/>
                <w:numId w:val="42"/>
              </w:numPr>
              <w:rPr>
                <w:rFonts w:ascii="Arial" w:hAnsi="Arial"/>
              </w:rPr>
            </w:pPr>
            <w:r>
              <w:rPr>
                <w:rFonts w:ascii="Arial" w:hAnsi="Arial"/>
              </w:rPr>
              <w:t>Describe linear processes.</w:t>
            </w:r>
          </w:p>
          <w:p w:rsidR="00CC6C15" w:rsidRDefault="00CC6C15" w:rsidP="00CC6C15">
            <w:pPr>
              <w:numPr>
                <w:ilvl w:val="0"/>
                <w:numId w:val="42"/>
              </w:numPr>
              <w:rPr>
                <w:rFonts w:ascii="Arial" w:hAnsi="Arial"/>
              </w:rPr>
            </w:pPr>
            <w:r>
              <w:rPr>
                <w:rFonts w:ascii="Arial" w:hAnsi="Arial"/>
              </w:rPr>
              <w:t>Describe parallel processes.</w:t>
            </w:r>
          </w:p>
          <w:p w:rsidR="00CC6C15" w:rsidRDefault="00CC6C15" w:rsidP="001438C2">
            <w:pPr>
              <w:rPr>
                <w:rFonts w:ascii="Arial" w:hAnsi="Arial"/>
              </w:rPr>
            </w:pPr>
          </w:p>
        </w:tc>
      </w:tr>
      <w:tr w:rsidR="00CC6C15" w:rsidRPr="00424568" w:rsidTr="001438C2">
        <w:tblPrEx>
          <w:tblCellMar>
            <w:top w:w="0" w:type="dxa"/>
            <w:bottom w:w="0" w:type="dxa"/>
          </w:tblCellMar>
        </w:tblPrEx>
        <w:tc>
          <w:tcPr>
            <w:tcW w:w="675" w:type="dxa"/>
          </w:tcPr>
          <w:p w:rsidR="00CC6C15" w:rsidRPr="00424568" w:rsidRDefault="00CC6C15" w:rsidP="001438C2">
            <w:pPr>
              <w:rPr>
                <w:rFonts w:ascii="Arial" w:hAnsi="Arial"/>
                <w:b/>
                <w:i/>
              </w:rPr>
            </w:pPr>
          </w:p>
        </w:tc>
        <w:tc>
          <w:tcPr>
            <w:tcW w:w="567" w:type="dxa"/>
          </w:tcPr>
          <w:p w:rsidR="00CC6C15" w:rsidRPr="00424568" w:rsidRDefault="00CC6C15" w:rsidP="001438C2">
            <w:pPr>
              <w:rPr>
                <w:rFonts w:ascii="Arial" w:hAnsi="Arial"/>
                <w:b/>
                <w:i/>
              </w:rPr>
            </w:pPr>
            <w:r w:rsidRPr="00424568">
              <w:rPr>
                <w:rFonts w:ascii="Arial" w:hAnsi="Arial"/>
                <w:b/>
                <w:i/>
              </w:rPr>
              <w:t>2.</w:t>
            </w:r>
          </w:p>
        </w:tc>
        <w:tc>
          <w:tcPr>
            <w:tcW w:w="7614" w:type="dxa"/>
          </w:tcPr>
          <w:p w:rsidR="00CC6C15" w:rsidRPr="00CE5767" w:rsidRDefault="00CC6C15" w:rsidP="001438C2">
            <w:pPr>
              <w:rPr>
                <w:rFonts w:ascii="Arial" w:hAnsi="Arial"/>
                <w:b/>
                <w:i/>
              </w:rPr>
            </w:pPr>
            <w:r w:rsidRPr="00CE5767">
              <w:rPr>
                <w:rFonts w:ascii="Arial" w:hAnsi="Arial"/>
                <w:b/>
                <w:i/>
              </w:rPr>
              <w:t>The 5Ms of Manufacturing Systems</w:t>
            </w:r>
          </w:p>
        </w:tc>
      </w:tr>
      <w:tr w:rsidR="00CC6C15" w:rsidTr="001438C2">
        <w:tblPrEx>
          <w:tblCellMar>
            <w:top w:w="0" w:type="dxa"/>
            <w:bottom w:w="0" w:type="dxa"/>
          </w:tblCellMar>
        </w:tblPrEx>
        <w:tc>
          <w:tcPr>
            <w:tcW w:w="675" w:type="dxa"/>
          </w:tcPr>
          <w:p w:rsidR="00CC6C15" w:rsidRDefault="00CC6C15" w:rsidP="001438C2">
            <w:pPr>
              <w:rPr>
                <w:rFonts w:ascii="Arial" w:hAnsi="Arial"/>
              </w:rPr>
            </w:pPr>
          </w:p>
        </w:tc>
        <w:tc>
          <w:tcPr>
            <w:tcW w:w="567" w:type="dxa"/>
          </w:tcPr>
          <w:p w:rsidR="00CC6C15" w:rsidRDefault="00CC6C15" w:rsidP="001438C2">
            <w:pPr>
              <w:rPr>
                <w:rFonts w:ascii="Arial" w:hAnsi="Arial"/>
              </w:rPr>
            </w:pPr>
          </w:p>
        </w:tc>
        <w:tc>
          <w:tcPr>
            <w:tcW w:w="7614" w:type="dxa"/>
          </w:tcPr>
          <w:p w:rsidR="00CC6C15" w:rsidRDefault="00CC6C15" w:rsidP="001438C2">
            <w:pPr>
              <w:rPr>
                <w:rFonts w:ascii="Arial" w:hAnsi="Arial"/>
              </w:rPr>
            </w:pPr>
            <w:r>
              <w:rPr>
                <w:rFonts w:ascii="Arial" w:hAnsi="Arial"/>
                <w:u w:val="single"/>
              </w:rPr>
              <w:t>Potential Elements of the Performance</w:t>
            </w:r>
            <w:r>
              <w:rPr>
                <w:rFonts w:ascii="Arial" w:hAnsi="Arial"/>
              </w:rPr>
              <w:t>:</w:t>
            </w:r>
          </w:p>
          <w:p w:rsidR="00CC6C15" w:rsidRDefault="00CC6C15" w:rsidP="00CC6C15">
            <w:pPr>
              <w:numPr>
                <w:ilvl w:val="0"/>
                <w:numId w:val="43"/>
              </w:numPr>
              <w:rPr>
                <w:rFonts w:ascii="Arial" w:hAnsi="Arial"/>
              </w:rPr>
            </w:pPr>
            <w:r>
              <w:rPr>
                <w:rFonts w:ascii="Arial" w:hAnsi="Arial"/>
              </w:rPr>
              <w:t>Describe each of the 5M elements in manufacturing processes and how they interrelate in a total quality management system.</w:t>
            </w:r>
          </w:p>
          <w:p w:rsidR="00CC6C15" w:rsidRDefault="00CC6C15" w:rsidP="001438C2">
            <w:pPr>
              <w:rPr>
                <w:rFonts w:ascii="Arial" w:hAnsi="Arial"/>
              </w:rPr>
            </w:pPr>
          </w:p>
        </w:tc>
      </w:tr>
      <w:tr w:rsidR="00CC6C15" w:rsidRPr="00424568" w:rsidTr="001438C2">
        <w:tblPrEx>
          <w:tblCellMar>
            <w:top w:w="0" w:type="dxa"/>
            <w:bottom w:w="0" w:type="dxa"/>
          </w:tblCellMar>
        </w:tblPrEx>
        <w:tc>
          <w:tcPr>
            <w:tcW w:w="675" w:type="dxa"/>
          </w:tcPr>
          <w:p w:rsidR="00CC6C15" w:rsidRPr="00424568" w:rsidRDefault="00CC6C15" w:rsidP="001438C2">
            <w:pPr>
              <w:rPr>
                <w:rFonts w:ascii="Arial" w:hAnsi="Arial"/>
                <w:b/>
                <w:i/>
              </w:rPr>
            </w:pPr>
          </w:p>
        </w:tc>
        <w:tc>
          <w:tcPr>
            <w:tcW w:w="567" w:type="dxa"/>
          </w:tcPr>
          <w:p w:rsidR="00CC6C15" w:rsidRPr="00424568" w:rsidRDefault="00CC6C15" w:rsidP="001438C2">
            <w:pPr>
              <w:rPr>
                <w:rFonts w:ascii="Arial" w:hAnsi="Arial"/>
                <w:b/>
                <w:i/>
              </w:rPr>
            </w:pPr>
            <w:r w:rsidRPr="00424568">
              <w:rPr>
                <w:rFonts w:ascii="Arial" w:hAnsi="Arial"/>
                <w:b/>
                <w:i/>
              </w:rPr>
              <w:t>3.</w:t>
            </w:r>
          </w:p>
        </w:tc>
        <w:tc>
          <w:tcPr>
            <w:tcW w:w="7614" w:type="dxa"/>
          </w:tcPr>
          <w:p w:rsidR="00CC6C15" w:rsidRPr="00CE5767" w:rsidRDefault="00CC6C15" w:rsidP="001438C2">
            <w:pPr>
              <w:rPr>
                <w:rFonts w:ascii="Arial" w:hAnsi="Arial"/>
                <w:b/>
                <w:i/>
              </w:rPr>
            </w:pPr>
            <w:r w:rsidRPr="00CE5767">
              <w:rPr>
                <w:rFonts w:ascii="Arial" w:hAnsi="Arial"/>
                <w:b/>
                <w:i/>
              </w:rPr>
              <w:t>Steel Production Processes</w:t>
            </w:r>
          </w:p>
        </w:tc>
      </w:tr>
      <w:tr w:rsidR="00CC6C15" w:rsidTr="001438C2">
        <w:tblPrEx>
          <w:tblCellMar>
            <w:top w:w="0" w:type="dxa"/>
            <w:bottom w:w="0" w:type="dxa"/>
          </w:tblCellMar>
        </w:tblPrEx>
        <w:tc>
          <w:tcPr>
            <w:tcW w:w="675" w:type="dxa"/>
          </w:tcPr>
          <w:p w:rsidR="00CC6C15" w:rsidRDefault="00CC6C15" w:rsidP="001438C2">
            <w:pPr>
              <w:rPr>
                <w:rFonts w:ascii="Arial" w:hAnsi="Arial"/>
              </w:rPr>
            </w:pPr>
          </w:p>
        </w:tc>
        <w:tc>
          <w:tcPr>
            <w:tcW w:w="567" w:type="dxa"/>
          </w:tcPr>
          <w:p w:rsidR="00CC6C15" w:rsidRDefault="00CC6C15" w:rsidP="001438C2">
            <w:pPr>
              <w:rPr>
                <w:rFonts w:ascii="Arial" w:hAnsi="Arial"/>
              </w:rPr>
            </w:pPr>
          </w:p>
        </w:tc>
        <w:tc>
          <w:tcPr>
            <w:tcW w:w="7614" w:type="dxa"/>
          </w:tcPr>
          <w:p w:rsidR="00CC6C15" w:rsidRDefault="00CC6C15" w:rsidP="001438C2">
            <w:pPr>
              <w:rPr>
                <w:rFonts w:ascii="Arial" w:hAnsi="Arial"/>
              </w:rPr>
            </w:pPr>
            <w:r>
              <w:rPr>
                <w:rFonts w:ascii="Arial" w:hAnsi="Arial"/>
                <w:u w:val="single"/>
              </w:rPr>
              <w:t>Potential Elements of the Performance</w:t>
            </w:r>
            <w:r>
              <w:rPr>
                <w:rFonts w:ascii="Arial" w:hAnsi="Arial"/>
              </w:rPr>
              <w:t>:</w:t>
            </w:r>
          </w:p>
          <w:p w:rsidR="00CC6C15" w:rsidRDefault="00CC6C15" w:rsidP="00CC6C15">
            <w:pPr>
              <w:numPr>
                <w:ilvl w:val="0"/>
                <w:numId w:val="43"/>
              </w:numPr>
              <w:rPr>
                <w:rFonts w:ascii="Arial" w:hAnsi="Arial"/>
              </w:rPr>
            </w:pPr>
            <w:r>
              <w:rPr>
                <w:rFonts w:ascii="Arial" w:hAnsi="Arial"/>
              </w:rPr>
              <w:t xml:space="preserve">Describe the production flow through an integrated steel plant from incoming raw materials to shipped product.  </w:t>
            </w:r>
          </w:p>
          <w:p w:rsidR="00CC6C15" w:rsidRDefault="00CC6C15" w:rsidP="00CC6C15">
            <w:pPr>
              <w:numPr>
                <w:ilvl w:val="0"/>
                <w:numId w:val="43"/>
              </w:numPr>
              <w:rPr>
                <w:rFonts w:ascii="Arial" w:hAnsi="Arial"/>
              </w:rPr>
            </w:pPr>
            <w:r>
              <w:rPr>
                <w:rFonts w:ascii="Arial" w:hAnsi="Arial"/>
              </w:rPr>
              <w:t>Describe the various steel production processes work.</w:t>
            </w:r>
          </w:p>
          <w:p w:rsidR="00CC6C15" w:rsidRDefault="00CC6C15" w:rsidP="00CC6C15">
            <w:pPr>
              <w:numPr>
                <w:ilvl w:val="0"/>
                <w:numId w:val="43"/>
              </w:numPr>
              <w:rPr>
                <w:rFonts w:ascii="Arial" w:hAnsi="Arial"/>
              </w:rPr>
            </w:pPr>
            <w:r>
              <w:rPr>
                <w:rFonts w:ascii="Arial" w:hAnsi="Arial"/>
              </w:rPr>
              <w:t>Explain how the various processes work.</w:t>
            </w:r>
          </w:p>
          <w:p w:rsidR="00CC6C15" w:rsidRDefault="00CC6C15" w:rsidP="00CC6C15">
            <w:pPr>
              <w:numPr>
                <w:ilvl w:val="0"/>
                <w:numId w:val="43"/>
              </w:numPr>
              <w:rPr>
                <w:rFonts w:ascii="Arial" w:hAnsi="Arial"/>
              </w:rPr>
            </w:pPr>
            <w:r>
              <w:rPr>
                <w:rFonts w:ascii="Arial" w:hAnsi="Arial"/>
              </w:rPr>
              <w:t xml:space="preserve">Where alternate processes are available, explain the technical and economic advantages and disadvantage of each alternate. </w:t>
            </w:r>
          </w:p>
          <w:p w:rsidR="00CC6C15" w:rsidRDefault="00CC6C15" w:rsidP="001438C2">
            <w:pPr>
              <w:rPr>
                <w:rFonts w:ascii="Arial" w:hAnsi="Arial"/>
              </w:rPr>
            </w:pPr>
          </w:p>
        </w:tc>
      </w:tr>
      <w:tr w:rsidR="00CC6C15" w:rsidRPr="00424568" w:rsidTr="001438C2">
        <w:tblPrEx>
          <w:tblCellMar>
            <w:top w:w="0" w:type="dxa"/>
            <w:bottom w:w="0" w:type="dxa"/>
          </w:tblCellMar>
        </w:tblPrEx>
        <w:tc>
          <w:tcPr>
            <w:tcW w:w="675" w:type="dxa"/>
          </w:tcPr>
          <w:p w:rsidR="00CC6C15" w:rsidRPr="00424568" w:rsidRDefault="00CC6C15" w:rsidP="001438C2">
            <w:pPr>
              <w:rPr>
                <w:rFonts w:ascii="Arial" w:hAnsi="Arial"/>
                <w:b/>
                <w:i/>
              </w:rPr>
            </w:pPr>
          </w:p>
        </w:tc>
        <w:tc>
          <w:tcPr>
            <w:tcW w:w="567" w:type="dxa"/>
          </w:tcPr>
          <w:p w:rsidR="00CC6C15" w:rsidRPr="00424568" w:rsidRDefault="00CC6C15" w:rsidP="001438C2">
            <w:pPr>
              <w:rPr>
                <w:rFonts w:ascii="Arial" w:hAnsi="Arial"/>
                <w:b/>
                <w:i/>
              </w:rPr>
            </w:pPr>
            <w:r w:rsidRPr="00424568">
              <w:rPr>
                <w:rFonts w:ascii="Arial" w:hAnsi="Arial"/>
                <w:b/>
                <w:i/>
              </w:rPr>
              <w:t>4.</w:t>
            </w:r>
          </w:p>
        </w:tc>
        <w:tc>
          <w:tcPr>
            <w:tcW w:w="7614" w:type="dxa"/>
          </w:tcPr>
          <w:p w:rsidR="00CC6C15" w:rsidRPr="00CE5767" w:rsidRDefault="00CC6C15" w:rsidP="001438C2">
            <w:pPr>
              <w:rPr>
                <w:rFonts w:ascii="Arial" w:hAnsi="Arial"/>
                <w:b/>
                <w:i/>
                <w:u w:val="single"/>
              </w:rPr>
            </w:pPr>
            <w:r w:rsidRPr="00CE5767">
              <w:rPr>
                <w:rFonts w:ascii="Arial" w:hAnsi="Arial"/>
                <w:b/>
                <w:i/>
              </w:rPr>
              <w:t>Steel Manufacturing Processes</w:t>
            </w:r>
          </w:p>
        </w:tc>
      </w:tr>
      <w:tr w:rsidR="00CC6C15" w:rsidTr="001438C2">
        <w:tblPrEx>
          <w:tblCellMar>
            <w:top w:w="0" w:type="dxa"/>
            <w:bottom w:w="0" w:type="dxa"/>
          </w:tblCellMar>
        </w:tblPrEx>
        <w:tc>
          <w:tcPr>
            <w:tcW w:w="675" w:type="dxa"/>
          </w:tcPr>
          <w:p w:rsidR="00CC6C15" w:rsidRDefault="00CC6C15" w:rsidP="001438C2">
            <w:pPr>
              <w:rPr>
                <w:rFonts w:ascii="Arial" w:hAnsi="Arial"/>
              </w:rPr>
            </w:pPr>
          </w:p>
        </w:tc>
        <w:tc>
          <w:tcPr>
            <w:tcW w:w="567" w:type="dxa"/>
          </w:tcPr>
          <w:p w:rsidR="00CC6C15" w:rsidRDefault="00CC6C15" w:rsidP="001438C2">
            <w:pPr>
              <w:rPr>
                <w:rFonts w:ascii="Arial" w:hAnsi="Arial"/>
              </w:rPr>
            </w:pPr>
          </w:p>
        </w:tc>
        <w:tc>
          <w:tcPr>
            <w:tcW w:w="7614" w:type="dxa"/>
          </w:tcPr>
          <w:p w:rsidR="00CC6C15" w:rsidRDefault="00CC6C15" w:rsidP="001438C2">
            <w:pPr>
              <w:rPr>
                <w:rFonts w:ascii="Arial" w:hAnsi="Arial"/>
              </w:rPr>
            </w:pPr>
            <w:r>
              <w:rPr>
                <w:rFonts w:ascii="Arial" w:hAnsi="Arial"/>
                <w:u w:val="single"/>
              </w:rPr>
              <w:t>Potential Elements of the Performance</w:t>
            </w:r>
            <w:r>
              <w:rPr>
                <w:rFonts w:ascii="Arial" w:hAnsi="Arial"/>
              </w:rPr>
              <w:t>:</w:t>
            </w:r>
          </w:p>
          <w:p w:rsidR="00CC6C15" w:rsidRDefault="00CC6C15" w:rsidP="00CC6C15">
            <w:pPr>
              <w:numPr>
                <w:ilvl w:val="0"/>
                <w:numId w:val="44"/>
              </w:numPr>
              <w:rPr>
                <w:rFonts w:ascii="Arial" w:hAnsi="Arial"/>
              </w:rPr>
            </w:pPr>
            <w:r>
              <w:rPr>
                <w:rFonts w:ascii="Arial" w:hAnsi="Arial"/>
              </w:rPr>
              <w:t xml:space="preserve">Recognize and describe various manufacturing processes used for the production of goods made from steel.  </w:t>
            </w:r>
          </w:p>
          <w:p w:rsidR="00CC6C15" w:rsidRDefault="00CC6C15" w:rsidP="00CC6C15">
            <w:pPr>
              <w:numPr>
                <w:ilvl w:val="0"/>
                <w:numId w:val="44"/>
              </w:numPr>
              <w:rPr>
                <w:rFonts w:ascii="Arial" w:hAnsi="Arial"/>
              </w:rPr>
            </w:pPr>
            <w:r w:rsidRPr="007F2644">
              <w:rPr>
                <w:rFonts w:ascii="Arial" w:hAnsi="Arial"/>
              </w:rPr>
              <w:t>Describe the demands made on the material in each of the</w:t>
            </w:r>
            <w:r>
              <w:rPr>
                <w:rFonts w:ascii="Arial" w:hAnsi="Arial"/>
              </w:rPr>
              <w:t xml:space="preserve"> various</w:t>
            </w:r>
            <w:r w:rsidRPr="007F2644">
              <w:rPr>
                <w:rFonts w:ascii="Arial" w:hAnsi="Arial"/>
              </w:rPr>
              <w:t xml:space="preserve"> processes covered.</w:t>
            </w:r>
          </w:p>
          <w:p w:rsidR="00CC6C15" w:rsidRDefault="00CC6C15" w:rsidP="00CC6C15">
            <w:pPr>
              <w:numPr>
                <w:ilvl w:val="0"/>
                <w:numId w:val="44"/>
              </w:numPr>
              <w:rPr>
                <w:rFonts w:ascii="Arial" w:hAnsi="Arial"/>
              </w:rPr>
            </w:pPr>
            <w:r>
              <w:rPr>
                <w:rFonts w:ascii="Arial" w:hAnsi="Arial"/>
              </w:rPr>
              <w:t>Explain in technical and economic terms why one process may be used as opposed to a possible alternate process.</w:t>
            </w:r>
          </w:p>
        </w:tc>
      </w:tr>
      <w:tr w:rsidR="00CC6C15" w:rsidRPr="00424568" w:rsidTr="001438C2">
        <w:tblPrEx>
          <w:tblCellMar>
            <w:top w:w="0" w:type="dxa"/>
            <w:bottom w:w="0" w:type="dxa"/>
          </w:tblCellMar>
        </w:tblPrEx>
        <w:tc>
          <w:tcPr>
            <w:tcW w:w="675" w:type="dxa"/>
          </w:tcPr>
          <w:p w:rsidR="00CC6C15" w:rsidRPr="00424568" w:rsidRDefault="00CC6C15" w:rsidP="001438C2">
            <w:pPr>
              <w:rPr>
                <w:rFonts w:ascii="Arial" w:hAnsi="Arial"/>
                <w:b/>
                <w:i/>
              </w:rPr>
            </w:pPr>
          </w:p>
        </w:tc>
        <w:tc>
          <w:tcPr>
            <w:tcW w:w="567" w:type="dxa"/>
          </w:tcPr>
          <w:p w:rsidR="00CC6C15" w:rsidRPr="00424568" w:rsidRDefault="00CC6C15" w:rsidP="001438C2">
            <w:pPr>
              <w:rPr>
                <w:rFonts w:ascii="Arial" w:hAnsi="Arial"/>
                <w:b/>
                <w:i/>
              </w:rPr>
            </w:pPr>
          </w:p>
        </w:tc>
        <w:tc>
          <w:tcPr>
            <w:tcW w:w="7614" w:type="dxa"/>
          </w:tcPr>
          <w:p w:rsidR="00CC6C15" w:rsidRPr="00424568" w:rsidRDefault="00CC6C15" w:rsidP="001438C2">
            <w:pPr>
              <w:rPr>
                <w:rFonts w:ascii="Arial" w:hAnsi="Arial"/>
                <w:b/>
                <w:i/>
                <w:u w:val="single"/>
              </w:rPr>
            </w:pPr>
          </w:p>
        </w:tc>
      </w:tr>
      <w:tr w:rsidR="00CC6C15" w:rsidTr="001438C2">
        <w:tblPrEx>
          <w:tblCellMar>
            <w:top w:w="0" w:type="dxa"/>
            <w:bottom w:w="0" w:type="dxa"/>
          </w:tblCellMar>
        </w:tblPrEx>
        <w:trPr>
          <w:cantSplit/>
        </w:trPr>
        <w:tc>
          <w:tcPr>
            <w:tcW w:w="675" w:type="dxa"/>
          </w:tcPr>
          <w:p w:rsidR="00CC6C15" w:rsidRDefault="00CC6C15" w:rsidP="001438C2"/>
        </w:tc>
        <w:tc>
          <w:tcPr>
            <w:tcW w:w="8181" w:type="dxa"/>
            <w:gridSpan w:val="2"/>
          </w:tcPr>
          <w:tbl>
            <w:tblPr>
              <w:tblW w:w="8181" w:type="dxa"/>
              <w:tblLayout w:type="fixed"/>
              <w:tblLook w:val="0000" w:firstRow="0" w:lastRow="0" w:firstColumn="0" w:lastColumn="0" w:noHBand="0" w:noVBand="0"/>
            </w:tblPr>
            <w:tblGrid>
              <w:gridCol w:w="567"/>
              <w:gridCol w:w="3807"/>
              <w:gridCol w:w="3807"/>
            </w:tblGrid>
            <w:tr w:rsidR="00CC6C15" w:rsidRPr="00A71023" w:rsidTr="001438C2">
              <w:tblPrEx>
                <w:tblCellMar>
                  <w:top w:w="0" w:type="dxa"/>
                  <w:bottom w:w="0" w:type="dxa"/>
                </w:tblCellMar>
              </w:tblPrEx>
              <w:trPr>
                <w:cantSplit/>
              </w:trPr>
              <w:tc>
                <w:tcPr>
                  <w:tcW w:w="8181" w:type="dxa"/>
                  <w:gridSpan w:val="3"/>
                </w:tcPr>
                <w:p w:rsidR="00CC6C15" w:rsidRPr="00A71023" w:rsidRDefault="00CC6C15" w:rsidP="001438C2">
                  <w:pPr>
                    <w:rPr>
                      <w:rFonts w:ascii="Arial" w:hAnsi="Arial"/>
                      <w:b/>
                    </w:rPr>
                  </w:pPr>
                  <w:r w:rsidRPr="00A71023">
                    <w:rPr>
                      <w:rFonts w:ascii="Arial" w:hAnsi="Arial"/>
                      <w:b/>
                    </w:rPr>
                    <w:t>TOPICS:</w:t>
                  </w:r>
                </w:p>
                <w:p w:rsidR="00CC6C15" w:rsidRPr="00A71023" w:rsidRDefault="00CC6C15" w:rsidP="001438C2">
                  <w:pPr>
                    <w:rPr>
                      <w:rFonts w:ascii="Arial" w:hAnsi="Arial"/>
                    </w:rPr>
                  </w:pPr>
                </w:p>
              </w:tc>
            </w:tr>
            <w:tr w:rsidR="00CC6C15" w:rsidRPr="00A71023" w:rsidTr="001438C2">
              <w:tblPrEx>
                <w:tblCellMar>
                  <w:top w:w="0" w:type="dxa"/>
                  <w:bottom w:w="0" w:type="dxa"/>
                </w:tblCellMar>
              </w:tblPrEx>
              <w:tc>
                <w:tcPr>
                  <w:tcW w:w="567" w:type="dxa"/>
                </w:tcPr>
                <w:p w:rsidR="00CC6C15" w:rsidRPr="001C2F3C" w:rsidRDefault="00CC6C15" w:rsidP="001438C2">
                  <w:pPr>
                    <w:rPr>
                      <w:rFonts w:ascii="Arial" w:hAnsi="Arial"/>
                      <w:b/>
                    </w:rPr>
                  </w:pPr>
                  <w:r w:rsidRPr="001C2F3C">
                    <w:rPr>
                      <w:rFonts w:ascii="Arial" w:hAnsi="Arial"/>
                      <w:b/>
                    </w:rPr>
                    <w:t>1.</w:t>
                  </w:r>
                </w:p>
              </w:tc>
              <w:tc>
                <w:tcPr>
                  <w:tcW w:w="7614" w:type="dxa"/>
                  <w:gridSpan w:val="2"/>
                </w:tcPr>
                <w:p w:rsidR="00CC6C15" w:rsidRPr="001C2F3C" w:rsidRDefault="00CC6C15" w:rsidP="001438C2">
                  <w:pPr>
                    <w:rPr>
                      <w:rFonts w:ascii="Arial" w:hAnsi="Arial" w:cs="Arial"/>
                      <w:b/>
                    </w:rPr>
                  </w:pPr>
                  <w:r w:rsidRPr="001C2F3C">
                    <w:rPr>
                      <w:rFonts w:ascii="Arial" w:hAnsi="Arial" w:cs="Arial"/>
                      <w:b/>
                    </w:rPr>
                    <w:t xml:space="preserve">Processes: </w:t>
                  </w:r>
                </w:p>
                <w:p w:rsidR="00CC6C15" w:rsidRPr="00A71023" w:rsidRDefault="00CC6C15" w:rsidP="00CC6C15">
                  <w:pPr>
                    <w:numPr>
                      <w:ilvl w:val="0"/>
                      <w:numId w:val="38"/>
                    </w:numPr>
                    <w:rPr>
                      <w:rFonts w:ascii="Arial" w:hAnsi="Arial" w:cs="Arial"/>
                    </w:rPr>
                  </w:pPr>
                  <w:r w:rsidRPr="00A71023">
                    <w:rPr>
                      <w:rFonts w:ascii="Arial" w:hAnsi="Arial" w:cs="Arial"/>
                    </w:rPr>
                    <w:t>Definition</w:t>
                  </w:r>
                </w:p>
                <w:p w:rsidR="00CC6C15" w:rsidRPr="00A71023" w:rsidRDefault="00CC6C15" w:rsidP="00CC6C15">
                  <w:pPr>
                    <w:numPr>
                      <w:ilvl w:val="0"/>
                      <w:numId w:val="38"/>
                    </w:numPr>
                    <w:rPr>
                      <w:rFonts w:ascii="Arial" w:hAnsi="Arial" w:cs="Arial"/>
                    </w:rPr>
                  </w:pPr>
                  <w:r w:rsidRPr="00A71023">
                    <w:rPr>
                      <w:rFonts w:ascii="Arial" w:hAnsi="Arial" w:cs="Arial"/>
                    </w:rPr>
                    <w:t>Process Sequence</w:t>
                  </w:r>
                </w:p>
                <w:p w:rsidR="00CC6C15" w:rsidRPr="00A71023" w:rsidRDefault="00CC6C15" w:rsidP="00CC6C15">
                  <w:pPr>
                    <w:numPr>
                      <w:ilvl w:val="0"/>
                      <w:numId w:val="38"/>
                    </w:numPr>
                    <w:rPr>
                      <w:rFonts w:ascii="Arial" w:hAnsi="Arial" w:cs="Arial"/>
                    </w:rPr>
                  </w:pPr>
                  <w:r w:rsidRPr="00A71023">
                    <w:rPr>
                      <w:rFonts w:ascii="Arial" w:hAnsi="Arial" w:cs="Arial"/>
                    </w:rPr>
                    <w:t>Series (linear) processes</w:t>
                  </w:r>
                </w:p>
                <w:p w:rsidR="00CC6C15" w:rsidRDefault="00CC6C15" w:rsidP="001438C2">
                  <w:pPr>
                    <w:rPr>
                      <w:rFonts w:ascii="Arial" w:hAnsi="Arial" w:cs="Arial"/>
                    </w:rPr>
                  </w:pPr>
                  <w:r w:rsidRPr="00A71023">
                    <w:rPr>
                      <w:rFonts w:ascii="Arial" w:hAnsi="Arial" w:cs="Arial"/>
                    </w:rPr>
                    <w:t>Parallel process</w:t>
                  </w:r>
                </w:p>
                <w:p w:rsidR="00CC6C15" w:rsidRPr="00A71023" w:rsidRDefault="00CC6C15" w:rsidP="001438C2">
                  <w:pPr>
                    <w:rPr>
                      <w:rFonts w:ascii="Arial" w:hAnsi="Arial"/>
                    </w:rPr>
                  </w:pPr>
                </w:p>
              </w:tc>
            </w:tr>
            <w:tr w:rsidR="00CC6C15" w:rsidRPr="00A71023" w:rsidTr="001438C2">
              <w:tblPrEx>
                <w:tblCellMar>
                  <w:top w:w="0" w:type="dxa"/>
                  <w:bottom w:w="0" w:type="dxa"/>
                </w:tblCellMar>
              </w:tblPrEx>
              <w:tc>
                <w:tcPr>
                  <w:tcW w:w="567" w:type="dxa"/>
                </w:tcPr>
                <w:p w:rsidR="00CC6C15" w:rsidRPr="001C2F3C" w:rsidRDefault="00CC6C15" w:rsidP="001438C2">
                  <w:pPr>
                    <w:rPr>
                      <w:rFonts w:ascii="Arial" w:hAnsi="Arial"/>
                      <w:b/>
                    </w:rPr>
                  </w:pPr>
                  <w:r w:rsidRPr="001C2F3C">
                    <w:rPr>
                      <w:rFonts w:ascii="Arial" w:hAnsi="Arial"/>
                      <w:b/>
                    </w:rPr>
                    <w:t>2.</w:t>
                  </w:r>
                </w:p>
              </w:tc>
              <w:tc>
                <w:tcPr>
                  <w:tcW w:w="7614" w:type="dxa"/>
                  <w:gridSpan w:val="2"/>
                </w:tcPr>
                <w:p w:rsidR="00CC6C15" w:rsidRPr="001C2F3C" w:rsidRDefault="00CC6C15" w:rsidP="001438C2">
                  <w:pPr>
                    <w:rPr>
                      <w:rFonts w:ascii="Arial" w:hAnsi="Arial"/>
                      <w:b/>
                    </w:rPr>
                  </w:pPr>
                  <w:r w:rsidRPr="001C2F3C">
                    <w:rPr>
                      <w:rFonts w:ascii="Arial" w:hAnsi="Arial"/>
                      <w:b/>
                    </w:rPr>
                    <w:t xml:space="preserve">The 5 </w:t>
                  </w:r>
                  <w:proofErr w:type="spellStart"/>
                  <w:r w:rsidRPr="001C2F3C">
                    <w:rPr>
                      <w:rFonts w:ascii="Arial" w:hAnsi="Arial"/>
                      <w:b/>
                    </w:rPr>
                    <w:t>Ms</w:t>
                  </w:r>
                  <w:proofErr w:type="spellEnd"/>
                  <w:r w:rsidRPr="001C2F3C">
                    <w:rPr>
                      <w:rFonts w:ascii="Arial" w:hAnsi="Arial"/>
                      <w:b/>
                    </w:rPr>
                    <w:t xml:space="preserve"> of Manufacturing Systems:</w:t>
                  </w:r>
                </w:p>
                <w:p w:rsidR="00CC6C15" w:rsidRPr="00A71023" w:rsidRDefault="00CC6C15" w:rsidP="00CC6C15">
                  <w:pPr>
                    <w:numPr>
                      <w:ilvl w:val="0"/>
                      <w:numId w:val="39"/>
                    </w:numPr>
                    <w:rPr>
                      <w:rFonts w:ascii="Arial" w:hAnsi="Arial"/>
                    </w:rPr>
                  </w:pPr>
                  <w:r w:rsidRPr="00A71023">
                    <w:rPr>
                      <w:rFonts w:ascii="Arial" w:hAnsi="Arial"/>
                    </w:rPr>
                    <w:t>Man</w:t>
                  </w:r>
                </w:p>
                <w:p w:rsidR="00CC6C15" w:rsidRPr="00A71023" w:rsidRDefault="00CC6C15" w:rsidP="00CC6C15">
                  <w:pPr>
                    <w:numPr>
                      <w:ilvl w:val="0"/>
                      <w:numId w:val="39"/>
                    </w:numPr>
                    <w:rPr>
                      <w:rFonts w:ascii="Arial" w:hAnsi="Arial"/>
                    </w:rPr>
                  </w:pPr>
                  <w:r w:rsidRPr="00A71023">
                    <w:rPr>
                      <w:rFonts w:ascii="Arial" w:hAnsi="Arial"/>
                    </w:rPr>
                    <w:t>Material</w:t>
                  </w:r>
                </w:p>
                <w:p w:rsidR="00CC6C15" w:rsidRPr="00A71023" w:rsidRDefault="00CC6C15" w:rsidP="00CC6C15">
                  <w:pPr>
                    <w:numPr>
                      <w:ilvl w:val="0"/>
                      <w:numId w:val="39"/>
                    </w:numPr>
                    <w:rPr>
                      <w:rFonts w:ascii="Arial" w:hAnsi="Arial"/>
                    </w:rPr>
                  </w:pPr>
                  <w:r w:rsidRPr="00A71023">
                    <w:rPr>
                      <w:rFonts w:ascii="Arial" w:hAnsi="Arial"/>
                    </w:rPr>
                    <w:t>Machines</w:t>
                  </w:r>
                </w:p>
                <w:p w:rsidR="00CC6C15" w:rsidRPr="00A71023" w:rsidRDefault="00CC6C15" w:rsidP="00CC6C15">
                  <w:pPr>
                    <w:numPr>
                      <w:ilvl w:val="0"/>
                      <w:numId w:val="39"/>
                    </w:numPr>
                    <w:rPr>
                      <w:rFonts w:ascii="Arial" w:hAnsi="Arial"/>
                    </w:rPr>
                  </w:pPr>
                  <w:r w:rsidRPr="00A71023">
                    <w:rPr>
                      <w:rFonts w:ascii="Arial" w:hAnsi="Arial"/>
                    </w:rPr>
                    <w:t>Methods</w:t>
                  </w:r>
                </w:p>
                <w:p w:rsidR="00CC6C15" w:rsidRPr="00A71023" w:rsidRDefault="00CC6C15" w:rsidP="00CC6C15">
                  <w:pPr>
                    <w:numPr>
                      <w:ilvl w:val="0"/>
                      <w:numId w:val="39"/>
                    </w:numPr>
                    <w:rPr>
                      <w:rFonts w:ascii="Arial" w:hAnsi="Arial"/>
                    </w:rPr>
                  </w:pPr>
                  <w:r w:rsidRPr="00A71023">
                    <w:rPr>
                      <w:rFonts w:ascii="Arial" w:hAnsi="Arial"/>
                    </w:rPr>
                    <w:t>Measurement</w:t>
                  </w:r>
                </w:p>
                <w:p w:rsidR="00CC6C15" w:rsidRDefault="00CC6C15" w:rsidP="001438C2">
                  <w:pPr>
                    <w:rPr>
                      <w:rFonts w:ascii="Arial" w:hAnsi="Arial"/>
                    </w:rPr>
                  </w:pPr>
                  <w:r w:rsidRPr="00A71023">
                    <w:rPr>
                      <w:rFonts w:ascii="Arial" w:hAnsi="Arial"/>
                    </w:rPr>
                    <w:t>Relationship to Quality Management System</w:t>
                  </w:r>
                </w:p>
                <w:p w:rsidR="00CC6C15" w:rsidRPr="00A71023" w:rsidRDefault="00CC6C15" w:rsidP="001438C2">
                  <w:pPr>
                    <w:rPr>
                      <w:rFonts w:ascii="Arial" w:hAnsi="Arial"/>
                    </w:rPr>
                  </w:pPr>
                </w:p>
              </w:tc>
            </w:tr>
            <w:tr w:rsidR="00CC6C15" w:rsidRPr="00A71023" w:rsidTr="001438C2">
              <w:tblPrEx>
                <w:tblCellMar>
                  <w:top w:w="0" w:type="dxa"/>
                  <w:bottom w:w="0" w:type="dxa"/>
                </w:tblCellMar>
              </w:tblPrEx>
              <w:tc>
                <w:tcPr>
                  <w:tcW w:w="567" w:type="dxa"/>
                </w:tcPr>
                <w:p w:rsidR="00CC6C15" w:rsidRPr="001C2F3C" w:rsidRDefault="00CC6C15" w:rsidP="001438C2">
                  <w:pPr>
                    <w:rPr>
                      <w:rFonts w:ascii="Arial" w:hAnsi="Arial"/>
                      <w:b/>
                    </w:rPr>
                  </w:pPr>
                  <w:r w:rsidRPr="001C2F3C">
                    <w:rPr>
                      <w:rFonts w:ascii="Arial" w:hAnsi="Arial"/>
                      <w:b/>
                    </w:rPr>
                    <w:t>3.</w:t>
                  </w:r>
                </w:p>
              </w:tc>
              <w:tc>
                <w:tcPr>
                  <w:tcW w:w="7614" w:type="dxa"/>
                  <w:gridSpan w:val="2"/>
                </w:tcPr>
                <w:p w:rsidR="00CC6C15" w:rsidRPr="001C2F3C" w:rsidRDefault="00CC6C15" w:rsidP="001438C2">
                  <w:pPr>
                    <w:rPr>
                      <w:rFonts w:ascii="Arial" w:hAnsi="Arial" w:cs="Arial"/>
                      <w:b/>
                    </w:rPr>
                  </w:pPr>
                  <w:r w:rsidRPr="001C2F3C">
                    <w:rPr>
                      <w:rFonts w:ascii="Arial" w:hAnsi="Arial" w:cs="Arial"/>
                      <w:b/>
                    </w:rPr>
                    <w:t>Steel production processes</w:t>
                  </w:r>
                </w:p>
                <w:p w:rsidR="00CC6C15" w:rsidRPr="00A71023" w:rsidRDefault="00CC6C15" w:rsidP="00CC6C15">
                  <w:pPr>
                    <w:numPr>
                      <w:ilvl w:val="0"/>
                      <w:numId w:val="40"/>
                    </w:numPr>
                    <w:rPr>
                      <w:rFonts w:ascii="Arial" w:hAnsi="Arial" w:cs="Arial"/>
                    </w:rPr>
                  </w:pPr>
                  <w:proofErr w:type="spellStart"/>
                  <w:r w:rsidRPr="00A71023">
                    <w:rPr>
                      <w:rFonts w:ascii="Arial" w:hAnsi="Arial" w:cs="Arial"/>
                    </w:rPr>
                    <w:t>Cokemaking</w:t>
                  </w:r>
                  <w:proofErr w:type="spellEnd"/>
                </w:p>
                <w:p w:rsidR="00CC6C15" w:rsidRPr="00A71023" w:rsidRDefault="00CC6C15" w:rsidP="00CC6C15">
                  <w:pPr>
                    <w:numPr>
                      <w:ilvl w:val="0"/>
                      <w:numId w:val="40"/>
                    </w:numPr>
                    <w:rPr>
                      <w:rFonts w:ascii="Arial" w:hAnsi="Arial" w:cs="Arial"/>
                    </w:rPr>
                  </w:pPr>
                  <w:proofErr w:type="spellStart"/>
                  <w:r w:rsidRPr="00A71023">
                    <w:rPr>
                      <w:rFonts w:ascii="Arial" w:hAnsi="Arial" w:cs="Arial"/>
                    </w:rPr>
                    <w:t>Ironmaking</w:t>
                  </w:r>
                  <w:proofErr w:type="spellEnd"/>
                </w:p>
                <w:p w:rsidR="00CC6C15" w:rsidRPr="00A71023" w:rsidRDefault="00CC6C15" w:rsidP="00CC6C15">
                  <w:pPr>
                    <w:numPr>
                      <w:ilvl w:val="0"/>
                      <w:numId w:val="40"/>
                    </w:numPr>
                    <w:rPr>
                      <w:rFonts w:ascii="Arial" w:hAnsi="Arial" w:cs="Arial"/>
                    </w:rPr>
                  </w:pPr>
                  <w:r w:rsidRPr="00A71023">
                    <w:rPr>
                      <w:rFonts w:ascii="Arial" w:hAnsi="Arial" w:cs="Arial"/>
                    </w:rPr>
                    <w:t>Steelmaking</w:t>
                  </w:r>
                </w:p>
                <w:p w:rsidR="00CC6C15" w:rsidRPr="00A71023" w:rsidRDefault="00CC6C15" w:rsidP="00CC6C15">
                  <w:pPr>
                    <w:numPr>
                      <w:ilvl w:val="0"/>
                      <w:numId w:val="40"/>
                    </w:numPr>
                    <w:rPr>
                      <w:rFonts w:ascii="Arial" w:hAnsi="Arial" w:cs="Arial"/>
                    </w:rPr>
                  </w:pPr>
                  <w:r w:rsidRPr="00A71023">
                    <w:rPr>
                      <w:rFonts w:ascii="Arial" w:hAnsi="Arial" w:cs="Arial"/>
                    </w:rPr>
                    <w:t>Casting</w:t>
                  </w:r>
                </w:p>
                <w:p w:rsidR="00CC6C15" w:rsidRPr="00A71023" w:rsidRDefault="00CC6C15" w:rsidP="00CC6C15">
                  <w:pPr>
                    <w:numPr>
                      <w:ilvl w:val="0"/>
                      <w:numId w:val="40"/>
                    </w:numPr>
                    <w:rPr>
                      <w:rFonts w:ascii="Arial" w:hAnsi="Arial" w:cs="Arial"/>
                    </w:rPr>
                  </w:pPr>
                  <w:r w:rsidRPr="00A71023">
                    <w:rPr>
                      <w:rFonts w:ascii="Arial" w:hAnsi="Arial" w:cs="Arial"/>
                    </w:rPr>
                    <w:t>Hot Rolling</w:t>
                  </w:r>
                </w:p>
                <w:p w:rsidR="00CC6C15" w:rsidRPr="00A71023" w:rsidRDefault="00CC6C15" w:rsidP="00CC6C15">
                  <w:pPr>
                    <w:numPr>
                      <w:ilvl w:val="0"/>
                      <w:numId w:val="40"/>
                    </w:numPr>
                    <w:rPr>
                      <w:rFonts w:ascii="Arial" w:hAnsi="Arial" w:cs="Arial"/>
                    </w:rPr>
                  </w:pPr>
                  <w:r w:rsidRPr="00A71023">
                    <w:rPr>
                      <w:rFonts w:ascii="Arial" w:hAnsi="Arial" w:cs="Arial"/>
                    </w:rPr>
                    <w:t>Pickling</w:t>
                  </w:r>
                </w:p>
                <w:p w:rsidR="00CC6C15" w:rsidRPr="00A71023" w:rsidRDefault="00CC6C15" w:rsidP="00CC6C15">
                  <w:pPr>
                    <w:numPr>
                      <w:ilvl w:val="0"/>
                      <w:numId w:val="40"/>
                    </w:numPr>
                    <w:rPr>
                      <w:rFonts w:ascii="Arial" w:hAnsi="Arial" w:cs="Arial"/>
                    </w:rPr>
                  </w:pPr>
                  <w:r w:rsidRPr="00A71023">
                    <w:rPr>
                      <w:rFonts w:ascii="Arial" w:hAnsi="Arial" w:cs="Arial"/>
                    </w:rPr>
                    <w:t>Cold Rolling</w:t>
                  </w:r>
                </w:p>
                <w:p w:rsidR="00CC6C15" w:rsidRPr="00A71023" w:rsidRDefault="00CC6C15" w:rsidP="00CC6C15">
                  <w:pPr>
                    <w:numPr>
                      <w:ilvl w:val="0"/>
                      <w:numId w:val="40"/>
                    </w:numPr>
                    <w:rPr>
                      <w:rFonts w:ascii="Arial" w:hAnsi="Arial" w:cs="Arial"/>
                    </w:rPr>
                  </w:pPr>
                  <w:r w:rsidRPr="00A71023">
                    <w:rPr>
                      <w:rFonts w:ascii="Arial" w:hAnsi="Arial" w:cs="Arial"/>
                    </w:rPr>
                    <w:t>Annealing</w:t>
                  </w:r>
                </w:p>
                <w:p w:rsidR="00CC6C15" w:rsidRDefault="00CC6C15" w:rsidP="001438C2">
                  <w:pPr>
                    <w:rPr>
                      <w:rFonts w:ascii="Arial" w:hAnsi="Arial" w:cs="Arial"/>
                    </w:rPr>
                  </w:pPr>
                  <w:r w:rsidRPr="00A71023">
                    <w:rPr>
                      <w:rFonts w:ascii="Arial" w:hAnsi="Arial" w:cs="Arial"/>
                    </w:rPr>
                    <w:t>Shipping</w:t>
                  </w:r>
                </w:p>
                <w:p w:rsidR="00CC6C15" w:rsidRPr="00A71023" w:rsidRDefault="00CC6C15" w:rsidP="001438C2">
                  <w:pPr>
                    <w:rPr>
                      <w:rFonts w:ascii="Arial" w:hAnsi="Arial"/>
                    </w:rPr>
                  </w:pPr>
                </w:p>
              </w:tc>
            </w:tr>
            <w:tr w:rsidR="00CC6C15" w:rsidRPr="00A71023" w:rsidTr="001438C2">
              <w:tblPrEx>
                <w:tblCellMar>
                  <w:top w:w="0" w:type="dxa"/>
                  <w:bottom w:w="0" w:type="dxa"/>
                </w:tblCellMar>
              </w:tblPrEx>
              <w:tc>
                <w:tcPr>
                  <w:tcW w:w="567" w:type="dxa"/>
                </w:tcPr>
                <w:p w:rsidR="00CC6C15" w:rsidRPr="001C2F3C" w:rsidRDefault="00CC6C15" w:rsidP="001438C2">
                  <w:pPr>
                    <w:rPr>
                      <w:rFonts w:ascii="Arial" w:hAnsi="Arial"/>
                      <w:b/>
                    </w:rPr>
                  </w:pPr>
                  <w:r w:rsidRPr="001C2F3C">
                    <w:rPr>
                      <w:rFonts w:ascii="Arial" w:hAnsi="Arial"/>
                      <w:b/>
                    </w:rPr>
                    <w:t>4.</w:t>
                  </w:r>
                </w:p>
              </w:tc>
              <w:tc>
                <w:tcPr>
                  <w:tcW w:w="3807" w:type="dxa"/>
                </w:tcPr>
                <w:p w:rsidR="00CC6C15" w:rsidRPr="00A71023" w:rsidRDefault="00CC6C15" w:rsidP="001438C2">
                  <w:pPr>
                    <w:rPr>
                      <w:rFonts w:ascii="Arial" w:hAnsi="Arial" w:cs="Arial"/>
                    </w:rPr>
                  </w:pPr>
                  <w:r w:rsidRPr="001C2F3C">
                    <w:rPr>
                      <w:rFonts w:ascii="Arial" w:hAnsi="Arial" w:cs="Arial"/>
                      <w:b/>
                    </w:rPr>
                    <w:t xml:space="preserve">Steel manufacturing processes </w:t>
                  </w:r>
                  <w:r w:rsidRPr="00A71023">
                    <w:rPr>
                      <w:rFonts w:ascii="Arial" w:hAnsi="Arial" w:cs="Arial"/>
                    </w:rPr>
                    <w:t>and demands made on material</w:t>
                  </w:r>
                </w:p>
                <w:p w:rsidR="00CC6C15" w:rsidRPr="00A71023" w:rsidRDefault="00CC6C15" w:rsidP="00CC6C15">
                  <w:pPr>
                    <w:numPr>
                      <w:ilvl w:val="0"/>
                      <w:numId w:val="41"/>
                    </w:numPr>
                    <w:rPr>
                      <w:rFonts w:ascii="Arial" w:hAnsi="Arial" w:cs="Arial"/>
                    </w:rPr>
                  </w:pPr>
                  <w:r w:rsidRPr="00A71023">
                    <w:rPr>
                      <w:rFonts w:ascii="Arial" w:hAnsi="Arial" w:cs="Arial"/>
                    </w:rPr>
                    <w:t>Cutting:</w:t>
                  </w:r>
                </w:p>
                <w:p w:rsidR="00CC6C15" w:rsidRPr="00A71023" w:rsidRDefault="00CC6C15" w:rsidP="00CC6C15">
                  <w:pPr>
                    <w:numPr>
                      <w:ilvl w:val="1"/>
                      <w:numId w:val="41"/>
                    </w:numPr>
                    <w:rPr>
                      <w:rFonts w:ascii="Arial" w:hAnsi="Arial" w:cs="Arial"/>
                    </w:rPr>
                  </w:pPr>
                  <w:r w:rsidRPr="00A71023">
                    <w:rPr>
                      <w:rFonts w:ascii="Arial" w:hAnsi="Arial" w:cs="Arial"/>
                    </w:rPr>
                    <w:t>Shearing</w:t>
                  </w:r>
                </w:p>
                <w:p w:rsidR="00CC6C15" w:rsidRPr="00A71023" w:rsidRDefault="00CC6C15" w:rsidP="00CC6C15">
                  <w:pPr>
                    <w:numPr>
                      <w:ilvl w:val="1"/>
                      <w:numId w:val="41"/>
                    </w:numPr>
                    <w:rPr>
                      <w:rFonts w:ascii="Arial" w:hAnsi="Arial" w:cs="Arial"/>
                    </w:rPr>
                  </w:pPr>
                  <w:r w:rsidRPr="00A71023">
                    <w:rPr>
                      <w:rFonts w:ascii="Arial" w:hAnsi="Arial" w:cs="Arial"/>
                    </w:rPr>
                    <w:t>Flame cutting</w:t>
                  </w:r>
                </w:p>
                <w:p w:rsidR="00CC6C15" w:rsidRPr="00A71023" w:rsidRDefault="00CC6C15" w:rsidP="00CC6C15">
                  <w:pPr>
                    <w:numPr>
                      <w:ilvl w:val="1"/>
                      <w:numId w:val="41"/>
                    </w:numPr>
                    <w:rPr>
                      <w:rFonts w:ascii="Arial" w:hAnsi="Arial" w:cs="Arial"/>
                    </w:rPr>
                  </w:pPr>
                  <w:r w:rsidRPr="00A71023">
                    <w:rPr>
                      <w:rFonts w:ascii="Arial" w:hAnsi="Arial" w:cs="Arial"/>
                    </w:rPr>
                    <w:t>Plasma Cutting</w:t>
                  </w:r>
                </w:p>
                <w:p w:rsidR="00CC6C15" w:rsidRPr="00A71023" w:rsidRDefault="00CC6C15" w:rsidP="00CC6C15">
                  <w:pPr>
                    <w:numPr>
                      <w:ilvl w:val="1"/>
                      <w:numId w:val="41"/>
                    </w:numPr>
                    <w:rPr>
                      <w:rFonts w:ascii="Arial" w:hAnsi="Arial" w:cs="Arial"/>
                    </w:rPr>
                  </w:pPr>
                  <w:r w:rsidRPr="00A71023">
                    <w:rPr>
                      <w:rFonts w:ascii="Arial" w:hAnsi="Arial" w:cs="Arial"/>
                    </w:rPr>
                    <w:t>Laser cutting</w:t>
                  </w:r>
                </w:p>
                <w:p w:rsidR="00CC6C15" w:rsidRPr="00A71023" w:rsidRDefault="00CC6C15" w:rsidP="00CC6C15">
                  <w:pPr>
                    <w:numPr>
                      <w:ilvl w:val="0"/>
                      <w:numId w:val="41"/>
                    </w:numPr>
                    <w:rPr>
                      <w:rFonts w:ascii="Arial" w:hAnsi="Arial" w:cs="Arial"/>
                    </w:rPr>
                  </w:pPr>
                  <w:r w:rsidRPr="00A71023">
                    <w:rPr>
                      <w:rFonts w:ascii="Arial" w:hAnsi="Arial" w:cs="Arial"/>
                    </w:rPr>
                    <w:t>Metal forming:</w:t>
                  </w:r>
                </w:p>
                <w:p w:rsidR="00CC6C15" w:rsidRPr="00A71023" w:rsidRDefault="00CC6C15" w:rsidP="00CC6C15">
                  <w:pPr>
                    <w:numPr>
                      <w:ilvl w:val="1"/>
                      <w:numId w:val="41"/>
                    </w:numPr>
                    <w:rPr>
                      <w:rFonts w:ascii="Arial" w:hAnsi="Arial" w:cs="Arial"/>
                    </w:rPr>
                  </w:pPr>
                  <w:r w:rsidRPr="00A71023">
                    <w:rPr>
                      <w:rFonts w:ascii="Arial" w:hAnsi="Arial" w:cs="Arial"/>
                    </w:rPr>
                    <w:t>Punching</w:t>
                  </w:r>
                </w:p>
                <w:p w:rsidR="00CC6C15" w:rsidRPr="00A71023" w:rsidRDefault="00CC6C15" w:rsidP="00CC6C15">
                  <w:pPr>
                    <w:numPr>
                      <w:ilvl w:val="1"/>
                      <w:numId w:val="41"/>
                    </w:numPr>
                    <w:rPr>
                      <w:rFonts w:ascii="Arial" w:hAnsi="Arial" w:cs="Arial"/>
                    </w:rPr>
                  </w:pPr>
                  <w:r w:rsidRPr="00A71023">
                    <w:rPr>
                      <w:rFonts w:ascii="Arial" w:hAnsi="Arial" w:cs="Arial"/>
                    </w:rPr>
                    <w:t>Blanking</w:t>
                  </w:r>
                </w:p>
                <w:p w:rsidR="00CC6C15" w:rsidRPr="00A71023" w:rsidRDefault="00CC6C15" w:rsidP="00CC6C15">
                  <w:pPr>
                    <w:numPr>
                      <w:ilvl w:val="1"/>
                      <w:numId w:val="41"/>
                    </w:numPr>
                    <w:rPr>
                      <w:rFonts w:ascii="Arial" w:hAnsi="Arial" w:cs="Arial"/>
                    </w:rPr>
                  </w:pPr>
                  <w:r w:rsidRPr="00A71023">
                    <w:rPr>
                      <w:rFonts w:ascii="Arial" w:hAnsi="Arial" w:cs="Arial"/>
                    </w:rPr>
                    <w:t>Bending</w:t>
                  </w:r>
                </w:p>
                <w:p w:rsidR="00CC6C15" w:rsidRPr="00A71023" w:rsidRDefault="00CC6C15" w:rsidP="00CC6C15">
                  <w:pPr>
                    <w:numPr>
                      <w:ilvl w:val="1"/>
                      <w:numId w:val="41"/>
                    </w:numPr>
                    <w:rPr>
                      <w:rFonts w:ascii="Arial" w:hAnsi="Arial" w:cs="Arial"/>
                    </w:rPr>
                  </w:pPr>
                  <w:r w:rsidRPr="00A71023">
                    <w:rPr>
                      <w:rFonts w:ascii="Arial" w:hAnsi="Arial" w:cs="Arial"/>
                    </w:rPr>
                    <w:t>Press forming</w:t>
                  </w:r>
                </w:p>
                <w:p w:rsidR="00CC6C15" w:rsidRPr="00A71023" w:rsidRDefault="00CC6C15" w:rsidP="00CC6C15">
                  <w:pPr>
                    <w:numPr>
                      <w:ilvl w:val="1"/>
                      <w:numId w:val="41"/>
                    </w:numPr>
                    <w:rPr>
                      <w:rFonts w:ascii="Arial" w:hAnsi="Arial" w:cs="Arial"/>
                    </w:rPr>
                  </w:pPr>
                  <w:r w:rsidRPr="00A71023">
                    <w:rPr>
                      <w:rFonts w:ascii="Arial" w:hAnsi="Arial" w:cs="Arial"/>
                    </w:rPr>
                    <w:t>Roll forming</w:t>
                  </w:r>
                </w:p>
                <w:p w:rsidR="00CC6C15" w:rsidRPr="00A71023" w:rsidRDefault="00CC6C15" w:rsidP="00CC6C15">
                  <w:pPr>
                    <w:numPr>
                      <w:ilvl w:val="1"/>
                      <w:numId w:val="41"/>
                    </w:numPr>
                    <w:rPr>
                      <w:rFonts w:ascii="Arial" w:hAnsi="Arial" w:cs="Arial"/>
                    </w:rPr>
                  </w:pPr>
                  <w:r w:rsidRPr="00A71023">
                    <w:rPr>
                      <w:rFonts w:ascii="Arial" w:hAnsi="Arial" w:cs="Arial"/>
                    </w:rPr>
                    <w:t>Drawing</w:t>
                  </w:r>
                </w:p>
                <w:p w:rsidR="00CC6C15" w:rsidRPr="00A71023" w:rsidRDefault="00CC6C15" w:rsidP="00CC6C15">
                  <w:pPr>
                    <w:numPr>
                      <w:ilvl w:val="1"/>
                      <w:numId w:val="41"/>
                    </w:numPr>
                    <w:rPr>
                      <w:rFonts w:ascii="Arial" w:hAnsi="Arial" w:cs="Arial"/>
                    </w:rPr>
                  </w:pPr>
                  <w:r w:rsidRPr="00A71023">
                    <w:rPr>
                      <w:rFonts w:ascii="Arial" w:hAnsi="Arial" w:cs="Arial"/>
                    </w:rPr>
                    <w:t>Hydroforming</w:t>
                  </w:r>
                </w:p>
                <w:p w:rsidR="00CC6C15" w:rsidRPr="00A71023" w:rsidRDefault="00CC6C15" w:rsidP="00CC6C15">
                  <w:pPr>
                    <w:numPr>
                      <w:ilvl w:val="0"/>
                      <w:numId w:val="41"/>
                    </w:numPr>
                    <w:rPr>
                      <w:rFonts w:ascii="Arial" w:hAnsi="Arial" w:cs="Arial"/>
                    </w:rPr>
                  </w:pPr>
                  <w:r w:rsidRPr="00A71023">
                    <w:rPr>
                      <w:rFonts w:ascii="Arial" w:hAnsi="Arial" w:cs="Arial"/>
                    </w:rPr>
                    <w:t>Joining:</w:t>
                  </w:r>
                </w:p>
                <w:p w:rsidR="00CC6C15" w:rsidRPr="00A71023" w:rsidRDefault="00CC6C15" w:rsidP="00CC6C15">
                  <w:pPr>
                    <w:numPr>
                      <w:ilvl w:val="1"/>
                      <w:numId w:val="41"/>
                    </w:numPr>
                    <w:rPr>
                      <w:rFonts w:ascii="Arial" w:hAnsi="Arial" w:cs="Arial"/>
                    </w:rPr>
                  </w:pPr>
                  <w:r w:rsidRPr="00A71023">
                    <w:rPr>
                      <w:rFonts w:ascii="Arial" w:hAnsi="Arial" w:cs="Arial"/>
                    </w:rPr>
                    <w:t>Bolting</w:t>
                  </w:r>
                </w:p>
              </w:tc>
              <w:tc>
                <w:tcPr>
                  <w:tcW w:w="3807" w:type="dxa"/>
                </w:tcPr>
                <w:p w:rsidR="00CC6C15" w:rsidRPr="00A71023" w:rsidRDefault="00CC6C15" w:rsidP="00CC6C15">
                  <w:pPr>
                    <w:numPr>
                      <w:ilvl w:val="1"/>
                      <w:numId w:val="41"/>
                    </w:numPr>
                    <w:rPr>
                      <w:rFonts w:ascii="Arial" w:hAnsi="Arial" w:cs="Arial"/>
                    </w:rPr>
                  </w:pPr>
                  <w:r w:rsidRPr="00A71023">
                    <w:rPr>
                      <w:rFonts w:ascii="Arial" w:hAnsi="Arial" w:cs="Arial"/>
                    </w:rPr>
                    <w:t>Riveting</w:t>
                  </w:r>
                </w:p>
                <w:p w:rsidR="00CC6C15" w:rsidRPr="00A71023" w:rsidRDefault="00CC6C15" w:rsidP="00CC6C15">
                  <w:pPr>
                    <w:numPr>
                      <w:ilvl w:val="1"/>
                      <w:numId w:val="41"/>
                    </w:numPr>
                    <w:rPr>
                      <w:rFonts w:ascii="Arial" w:hAnsi="Arial" w:cs="Arial"/>
                    </w:rPr>
                  </w:pPr>
                  <w:r w:rsidRPr="00A71023">
                    <w:rPr>
                      <w:rFonts w:ascii="Arial" w:hAnsi="Arial" w:cs="Arial"/>
                    </w:rPr>
                    <w:t>Arc welding</w:t>
                  </w:r>
                </w:p>
                <w:p w:rsidR="00CC6C15" w:rsidRPr="00A71023" w:rsidRDefault="00CC6C15" w:rsidP="00CC6C15">
                  <w:pPr>
                    <w:numPr>
                      <w:ilvl w:val="1"/>
                      <w:numId w:val="41"/>
                    </w:numPr>
                    <w:rPr>
                      <w:rFonts w:ascii="Arial" w:hAnsi="Arial" w:cs="Arial"/>
                    </w:rPr>
                  </w:pPr>
                  <w:r w:rsidRPr="00A71023">
                    <w:rPr>
                      <w:rFonts w:ascii="Arial" w:hAnsi="Arial" w:cs="Arial"/>
                    </w:rPr>
                    <w:t>Resistant spot welding</w:t>
                  </w:r>
                </w:p>
                <w:p w:rsidR="00CC6C15" w:rsidRPr="00A71023" w:rsidRDefault="00CC6C15" w:rsidP="00CC6C15">
                  <w:pPr>
                    <w:numPr>
                      <w:ilvl w:val="1"/>
                      <w:numId w:val="41"/>
                    </w:numPr>
                    <w:rPr>
                      <w:rFonts w:ascii="Arial" w:hAnsi="Arial" w:cs="Arial"/>
                    </w:rPr>
                  </w:pPr>
                  <w:r w:rsidRPr="00A71023">
                    <w:rPr>
                      <w:rFonts w:ascii="Arial" w:hAnsi="Arial" w:cs="Arial"/>
                    </w:rPr>
                    <w:t>Seam welding</w:t>
                  </w:r>
                </w:p>
                <w:p w:rsidR="00CC6C15" w:rsidRPr="00A71023" w:rsidRDefault="00CC6C15" w:rsidP="00CC6C15">
                  <w:pPr>
                    <w:numPr>
                      <w:ilvl w:val="1"/>
                      <w:numId w:val="41"/>
                    </w:numPr>
                    <w:rPr>
                      <w:rFonts w:ascii="Arial" w:hAnsi="Arial" w:cs="Arial"/>
                    </w:rPr>
                  </w:pPr>
                  <w:r w:rsidRPr="00A71023">
                    <w:rPr>
                      <w:rFonts w:ascii="Arial" w:hAnsi="Arial" w:cs="Arial"/>
                    </w:rPr>
                    <w:t>Friction Welding</w:t>
                  </w:r>
                </w:p>
                <w:p w:rsidR="00CC6C15" w:rsidRPr="00A71023" w:rsidRDefault="00CC6C15" w:rsidP="00CC6C15">
                  <w:pPr>
                    <w:numPr>
                      <w:ilvl w:val="1"/>
                      <w:numId w:val="41"/>
                    </w:numPr>
                    <w:rPr>
                      <w:rFonts w:ascii="Arial" w:hAnsi="Arial" w:cs="Arial"/>
                    </w:rPr>
                  </w:pPr>
                  <w:r w:rsidRPr="00A71023">
                    <w:rPr>
                      <w:rFonts w:ascii="Arial" w:hAnsi="Arial" w:cs="Arial"/>
                    </w:rPr>
                    <w:t>Laser welding</w:t>
                  </w:r>
                </w:p>
                <w:p w:rsidR="00CC6C15" w:rsidRPr="00A71023" w:rsidRDefault="00CC6C15" w:rsidP="00CC6C15">
                  <w:pPr>
                    <w:numPr>
                      <w:ilvl w:val="1"/>
                      <w:numId w:val="41"/>
                    </w:numPr>
                    <w:rPr>
                      <w:rFonts w:ascii="Arial" w:hAnsi="Arial" w:cs="Arial"/>
                    </w:rPr>
                  </w:pPr>
                  <w:r w:rsidRPr="00A71023">
                    <w:rPr>
                      <w:rFonts w:ascii="Arial" w:hAnsi="Arial" w:cs="Arial"/>
                    </w:rPr>
                    <w:t>Brazing</w:t>
                  </w:r>
                </w:p>
                <w:p w:rsidR="00CC6C15" w:rsidRPr="00A71023" w:rsidRDefault="00CC6C15" w:rsidP="00CC6C15">
                  <w:pPr>
                    <w:numPr>
                      <w:ilvl w:val="1"/>
                      <w:numId w:val="41"/>
                    </w:numPr>
                  </w:pPr>
                  <w:r w:rsidRPr="00A71023">
                    <w:rPr>
                      <w:rFonts w:ascii="Arial" w:hAnsi="Arial" w:cs="Arial"/>
                    </w:rPr>
                    <w:t>Soldiering</w:t>
                  </w:r>
                </w:p>
                <w:p w:rsidR="00CC6C15" w:rsidRPr="00A71023" w:rsidRDefault="00CC6C15" w:rsidP="00CC6C15">
                  <w:pPr>
                    <w:numPr>
                      <w:ilvl w:val="0"/>
                      <w:numId w:val="41"/>
                    </w:numPr>
                  </w:pPr>
                  <w:r w:rsidRPr="00A71023">
                    <w:rPr>
                      <w:rFonts w:ascii="Arial" w:hAnsi="Arial" w:cs="Arial"/>
                    </w:rPr>
                    <w:t>Machining:</w:t>
                  </w:r>
                </w:p>
                <w:p w:rsidR="00CC6C15" w:rsidRPr="00A71023" w:rsidRDefault="00CC6C15" w:rsidP="00CC6C15">
                  <w:pPr>
                    <w:numPr>
                      <w:ilvl w:val="1"/>
                      <w:numId w:val="41"/>
                    </w:numPr>
                  </w:pPr>
                  <w:r w:rsidRPr="00A71023">
                    <w:rPr>
                      <w:rFonts w:ascii="Arial" w:hAnsi="Arial" w:cs="Arial"/>
                    </w:rPr>
                    <w:t>Milling and Drilling</w:t>
                  </w:r>
                </w:p>
                <w:p w:rsidR="00CC6C15" w:rsidRPr="00A71023" w:rsidRDefault="00CC6C15" w:rsidP="00CC6C15">
                  <w:pPr>
                    <w:numPr>
                      <w:ilvl w:val="1"/>
                      <w:numId w:val="41"/>
                    </w:numPr>
                  </w:pPr>
                  <w:r w:rsidRPr="00A71023">
                    <w:rPr>
                      <w:rFonts w:ascii="Arial" w:hAnsi="Arial" w:cs="Arial"/>
                    </w:rPr>
                    <w:t>Turning</w:t>
                  </w:r>
                </w:p>
                <w:p w:rsidR="00CC6C15" w:rsidRPr="00A71023" w:rsidRDefault="00CC6C15" w:rsidP="00CC6C15">
                  <w:pPr>
                    <w:numPr>
                      <w:ilvl w:val="1"/>
                      <w:numId w:val="41"/>
                    </w:numPr>
                  </w:pPr>
                  <w:r w:rsidRPr="00A71023">
                    <w:rPr>
                      <w:rFonts w:ascii="Arial" w:hAnsi="Arial" w:cs="Arial"/>
                    </w:rPr>
                    <w:t>Grinding</w:t>
                  </w:r>
                </w:p>
                <w:p w:rsidR="00CC6C15" w:rsidRPr="00A71023" w:rsidRDefault="00CC6C15" w:rsidP="00CC6C15">
                  <w:pPr>
                    <w:numPr>
                      <w:ilvl w:val="0"/>
                      <w:numId w:val="41"/>
                    </w:numPr>
                  </w:pPr>
                  <w:r w:rsidRPr="00A71023">
                    <w:rPr>
                      <w:rFonts w:ascii="Arial" w:hAnsi="Arial" w:cs="Arial"/>
                    </w:rPr>
                    <w:t>Casting:</w:t>
                  </w:r>
                </w:p>
                <w:p w:rsidR="00CC6C15" w:rsidRPr="00A71023" w:rsidRDefault="00CC6C15" w:rsidP="00CC6C15">
                  <w:pPr>
                    <w:numPr>
                      <w:ilvl w:val="1"/>
                      <w:numId w:val="41"/>
                    </w:numPr>
                  </w:pPr>
                  <w:r w:rsidRPr="00A71023">
                    <w:rPr>
                      <w:rFonts w:ascii="Arial" w:hAnsi="Arial" w:cs="Arial"/>
                    </w:rPr>
                    <w:t>Sand casting</w:t>
                  </w:r>
                </w:p>
                <w:p w:rsidR="00CC6C15" w:rsidRPr="00A71023" w:rsidRDefault="00CC6C15" w:rsidP="00CC6C15">
                  <w:pPr>
                    <w:numPr>
                      <w:ilvl w:val="1"/>
                      <w:numId w:val="41"/>
                    </w:numPr>
                  </w:pPr>
                  <w:r w:rsidRPr="00A71023">
                    <w:rPr>
                      <w:rFonts w:ascii="Arial" w:hAnsi="Arial" w:cs="Arial"/>
                    </w:rPr>
                    <w:t xml:space="preserve">Permanent </w:t>
                  </w:r>
                  <w:proofErr w:type="spellStart"/>
                  <w:r w:rsidRPr="00A71023">
                    <w:rPr>
                      <w:rFonts w:ascii="Arial" w:hAnsi="Arial" w:cs="Arial"/>
                    </w:rPr>
                    <w:t>mould</w:t>
                  </w:r>
                  <w:proofErr w:type="spellEnd"/>
                  <w:r w:rsidRPr="00A71023">
                    <w:rPr>
                      <w:rFonts w:ascii="Arial" w:hAnsi="Arial" w:cs="Arial"/>
                    </w:rPr>
                    <w:t xml:space="preserve"> casting</w:t>
                  </w:r>
                </w:p>
                <w:p w:rsidR="00CC6C15" w:rsidRPr="00A71023" w:rsidRDefault="00CC6C15" w:rsidP="00CC6C15">
                  <w:pPr>
                    <w:numPr>
                      <w:ilvl w:val="1"/>
                      <w:numId w:val="41"/>
                    </w:numPr>
                    <w:rPr>
                      <w:rFonts w:ascii="Arial" w:hAnsi="Arial"/>
                    </w:rPr>
                  </w:pPr>
                  <w:r w:rsidRPr="00A71023">
                    <w:rPr>
                      <w:rFonts w:ascii="Arial" w:hAnsi="Arial" w:cs="Arial"/>
                    </w:rPr>
                    <w:t>Lost wax casting</w:t>
                  </w:r>
                </w:p>
              </w:tc>
            </w:tr>
          </w:tbl>
          <w:p w:rsidR="00CC6C15" w:rsidRDefault="00CC6C15" w:rsidP="001438C2"/>
        </w:tc>
      </w:tr>
    </w:tbl>
    <w:p w:rsidR="00CC6C15" w:rsidRDefault="00CC6C15" w:rsidP="00CC6C15">
      <w:pPr>
        <w:rPr>
          <w:rFonts w:ascii="Arial" w:hAnsi="Arial"/>
        </w:rPr>
      </w:pPr>
    </w:p>
    <w:tbl>
      <w:tblPr>
        <w:tblW w:w="0" w:type="auto"/>
        <w:tblLayout w:type="fixed"/>
        <w:tblLook w:val="0000" w:firstRow="0" w:lastRow="0" w:firstColumn="0" w:lastColumn="0" w:noHBand="0" w:noVBand="0"/>
      </w:tblPr>
      <w:tblGrid>
        <w:gridCol w:w="675"/>
        <w:gridCol w:w="8181"/>
      </w:tblGrid>
      <w:tr w:rsidR="00CC6C15" w:rsidTr="001438C2">
        <w:tblPrEx>
          <w:tblCellMar>
            <w:top w:w="0" w:type="dxa"/>
            <w:bottom w:w="0" w:type="dxa"/>
          </w:tblCellMar>
        </w:tblPrEx>
        <w:trPr>
          <w:cantSplit/>
        </w:trPr>
        <w:tc>
          <w:tcPr>
            <w:tcW w:w="675" w:type="dxa"/>
          </w:tcPr>
          <w:p w:rsidR="00CC6C15" w:rsidRDefault="00CC6C15" w:rsidP="001438C2">
            <w:pPr>
              <w:rPr>
                <w:rFonts w:ascii="Arial" w:hAnsi="Arial"/>
                <w:b/>
              </w:rPr>
            </w:pPr>
            <w:r>
              <w:rPr>
                <w:rFonts w:ascii="Arial" w:hAnsi="Arial"/>
                <w:b/>
              </w:rPr>
              <w:lastRenderedPageBreak/>
              <w:t>IV.</w:t>
            </w:r>
          </w:p>
        </w:tc>
        <w:tc>
          <w:tcPr>
            <w:tcW w:w="8181" w:type="dxa"/>
          </w:tcPr>
          <w:p w:rsidR="00CC6C15" w:rsidRDefault="00CC6C15" w:rsidP="001438C2">
            <w:pPr>
              <w:rPr>
                <w:rFonts w:ascii="Arial" w:hAnsi="Arial"/>
                <w:b/>
              </w:rPr>
            </w:pPr>
            <w:r>
              <w:rPr>
                <w:rFonts w:ascii="Arial" w:hAnsi="Arial"/>
                <w:b/>
              </w:rPr>
              <w:t>REQUIRED RESOURCES/TEXTS/MATERIALS:</w:t>
            </w:r>
          </w:p>
          <w:p w:rsidR="00CC6C15" w:rsidRPr="00E4293B" w:rsidRDefault="00CC6C15" w:rsidP="001438C2">
            <w:pPr>
              <w:rPr>
                <w:rFonts w:ascii="Arial" w:hAnsi="Arial"/>
              </w:rPr>
            </w:pPr>
            <w:r w:rsidRPr="00AD706E">
              <w:rPr>
                <w:rFonts w:ascii="Arial" w:hAnsi="Arial"/>
              </w:rPr>
              <w:t xml:space="preserve">To be provided by instructor on </w:t>
            </w:r>
            <w:r>
              <w:rPr>
                <w:rFonts w:ascii="Arial" w:hAnsi="Arial"/>
              </w:rPr>
              <w:t>LMS</w:t>
            </w:r>
          </w:p>
        </w:tc>
      </w:tr>
    </w:tbl>
    <w:p w:rsidR="00CC6C15" w:rsidRDefault="00CC6C15" w:rsidP="00CC6C1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C6C15" w:rsidTr="001438C2">
        <w:tblPrEx>
          <w:tblCellMar>
            <w:top w:w="0" w:type="dxa"/>
            <w:bottom w:w="0" w:type="dxa"/>
          </w:tblCellMar>
        </w:tblPrEx>
        <w:trPr>
          <w:cantSplit/>
        </w:trPr>
        <w:tc>
          <w:tcPr>
            <w:tcW w:w="675" w:type="dxa"/>
          </w:tcPr>
          <w:p w:rsidR="00CC6C15" w:rsidRDefault="00CC6C15" w:rsidP="001438C2">
            <w:pPr>
              <w:rPr>
                <w:rFonts w:ascii="Arial" w:hAnsi="Arial"/>
                <w:b/>
              </w:rPr>
            </w:pPr>
            <w:r>
              <w:rPr>
                <w:rFonts w:ascii="Arial" w:hAnsi="Arial"/>
                <w:b/>
              </w:rPr>
              <w:t>V.</w:t>
            </w:r>
          </w:p>
        </w:tc>
        <w:tc>
          <w:tcPr>
            <w:tcW w:w="8181" w:type="dxa"/>
            <w:gridSpan w:val="3"/>
          </w:tcPr>
          <w:p w:rsidR="00CC6C15" w:rsidRDefault="00CC6C15" w:rsidP="001438C2">
            <w:pPr>
              <w:rPr>
                <w:rFonts w:ascii="Arial" w:hAnsi="Arial"/>
                <w:b/>
              </w:rPr>
            </w:pPr>
            <w:r>
              <w:rPr>
                <w:rFonts w:ascii="Arial" w:hAnsi="Arial"/>
                <w:b/>
              </w:rPr>
              <w:t>EVALUATION PROCESS/GRADING SYSTEM:</w:t>
            </w:r>
          </w:p>
          <w:p w:rsidR="00CC6C15" w:rsidRPr="00E20A56" w:rsidRDefault="00CC6C15" w:rsidP="001438C2">
            <w:pPr>
              <w:rPr>
                <w:rFonts w:ascii="Arial" w:hAnsi="Arial"/>
              </w:rPr>
            </w:pPr>
            <w:r>
              <w:rPr>
                <w:rFonts w:ascii="Arial" w:hAnsi="Arial"/>
              </w:rPr>
              <w:t>Assignments, Class Participation and Homework  - 40</w:t>
            </w:r>
            <w:r w:rsidRPr="00E20A56">
              <w:rPr>
                <w:rFonts w:ascii="Arial" w:hAnsi="Arial"/>
              </w:rPr>
              <w:t>%</w:t>
            </w:r>
          </w:p>
          <w:p w:rsidR="00CC6C15" w:rsidRPr="00E20A56" w:rsidRDefault="00CC6C15" w:rsidP="001438C2">
            <w:pPr>
              <w:rPr>
                <w:rFonts w:ascii="Arial" w:hAnsi="Arial"/>
              </w:rPr>
            </w:pPr>
            <w:r>
              <w:rPr>
                <w:rFonts w:ascii="Arial" w:hAnsi="Arial"/>
              </w:rPr>
              <w:t>Tests                                                                       - 60</w:t>
            </w:r>
            <w:r w:rsidRPr="00E20A56">
              <w:rPr>
                <w:rFonts w:ascii="Arial" w:hAnsi="Arial"/>
              </w:rPr>
              <w:t>%</w:t>
            </w:r>
          </w:p>
          <w:p w:rsidR="00CC6C15" w:rsidRDefault="00CC6C15" w:rsidP="001438C2">
            <w:pPr>
              <w:pStyle w:val="EnvelopeReturn"/>
            </w:pPr>
          </w:p>
        </w:tc>
      </w:tr>
      <w:tr w:rsidR="00CC6C15" w:rsidTr="001438C2">
        <w:tblPrEx>
          <w:tblCellMar>
            <w:top w:w="0" w:type="dxa"/>
            <w:bottom w:w="0" w:type="dxa"/>
          </w:tblCellMar>
        </w:tblPrEx>
        <w:trPr>
          <w:cantSplit/>
        </w:trPr>
        <w:tc>
          <w:tcPr>
            <w:tcW w:w="675" w:type="dxa"/>
          </w:tcPr>
          <w:p w:rsidR="00CC6C15" w:rsidRDefault="00CC6C15" w:rsidP="001438C2">
            <w:pPr>
              <w:pStyle w:val="EnvelopeReturn"/>
            </w:pPr>
          </w:p>
        </w:tc>
        <w:tc>
          <w:tcPr>
            <w:tcW w:w="8181" w:type="dxa"/>
            <w:gridSpan w:val="3"/>
          </w:tcPr>
          <w:p w:rsidR="00CC6C15" w:rsidRDefault="00CC6C15" w:rsidP="001438C2">
            <w:pPr>
              <w:rPr>
                <w:rFonts w:ascii="Arial" w:hAnsi="Arial"/>
              </w:rPr>
            </w:pPr>
            <w:r>
              <w:rPr>
                <w:rFonts w:ascii="Arial" w:hAnsi="Arial"/>
              </w:rPr>
              <w:t>The following semester grades will be assigned to students:</w:t>
            </w: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jc w:val="center"/>
              <w:rPr>
                <w:rFonts w:ascii="Arial" w:hAnsi="Arial" w:cs="Arial"/>
                <w:i/>
                <w:iCs/>
              </w:rPr>
            </w:pPr>
          </w:p>
          <w:p w:rsidR="00CC6C15" w:rsidRDefault="00CC6C15" w:rsidP="001438C2">
            <w:pPr>
              <w:pStyle w:val="Heading2"/>
              <w:rPr>
                <w:rFonts w:ascii="Arial" w:hAnsi="Arial" w:cs="Arial"/>
              </w:rPr>
            </w:pPr>
            <w:r>
              <w:rPr>
                <w:rFonts w:ascii="Arial" w:hAnsi="Arial" w:cs="Arial"/>
              </w:rPr>
              <w:t>Grade</w:t>
            </w:r>
          </w:p>
        </w:tc>
        <w:tc>
          <w:tcPr>
            <w:tcW w:w="4678" w:type="dxa"/>
          </w:tcPr>
          <w:p w:rsidR="00CC6C15" w:rsidRDefault="00CC6C15" w:rsidP="001438C2">
            <w:pPr>
              <w:jc w:val="center"/>
              <w:rPr>
                <w:rFonts w:ascii="Arial" w:hAnsi="Arial" w:cs="Arial"/>
                <w:i/>
                <w:iCs/>
              </w:rPr>
            </w:pPr>
          </w:p>
          <w:p w:rsidR="00CC6C15" w:rsidRDefault="00CC6C15" w:rsidP="001438C2">
            <w:pPr>
              <w:pStyle w:val="Heading1"/>
              <w:rPr>
                <w:rFonts w:ascii="Arial" w:hAnsi="Arial" w:cs="Arial"/>
              </w:rPr>
            </w:pPr>
            <w:r>
              <w:rPr>
                <w:rFonts w:ascii="Arial" w:hAnsi="Arial" w:cs="Arial"/>
              </w:rPr>
              <w:t>Definition</w:t>
            </w:r>
          </w:p>
        </w:tc>
        <w:tc>
          <w:tcPr>
            <w:tcW w:w="1802" w:type="dxa"/>
          </w:tcPr>
          <w:p w:rsidR="00CC6C15" w:rsidRDefault="00CC6C15" w:rsidP="001438C2">
            <w:pPr>
              <w:jc w:val="center"/>
              <w:rPr>
                <w:rFonts w:ascii="Arial" w:hAnsi="Arial" w:cs="Arial"/>
                <w:i/>
                <w:iCs/>
              </w:rPr>
            </w:pPr>
            <w:r>
              <w:rPr>
                <w:rFonts w:ascii="Arial" w:hAnsi="Arial" w:cs="Arial"/>
                <w:i/>
                <w:iCs/>
              </w:rPr>
              <w:t>Grade Point Equivalent</w:t>
            </w:r>
          </w:p>
        </w:tc>
      </w:tr>
      <w:tr w:rsidR="00CC6C15" w:rsidTr="001438C2">
        <w:tblPrEx>
          <w:tblCellMar>
            <w:top w:w="0" w:type="dxa"/>
            <w:bottom w:w="0" w:type="dxa"/>
          </w:tblCellMar>
        </w:tblPrEx>
        <w:trPr>
          <w:cantSplit/>
        </w:trPr>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A+</w:t>
            </w:r>
          </w:p>
        </w:tc>
        <w:tc>
          <w:tcPr>
            <w:tcW w:w="4678" w:type="dxa"/>
          </w:tcPr>
          <w:p w:rsidR="00CC6C15" w:rsidRDefault="00CC6C15" w:rsidP="001438C2">
            <w:pPr>
              <w:jc w:val="center"/>
              <w:rPr>
                <w:rFonts w:ascii="Arial" w:hAnsi="Arial" w:cs="Arial"/>
              </w:rPr>
            </w:pPr>
            <w:r>
              <w:rPr>
                <w:rFonts w:ascii="Arial" w:hAnsi="Arial" w:cs="Arial"/>
              </w:rPr>
              <w:t>90 – 100%</w:t>
            </w:r>
          </w:p>
        </w:tc>
        <w:tc>
          <w:tcPr>
            <w:tcW w:w="1802" w:type="dxa"/>
            <w:vMerge w:val="restart"/>
            <w:vAlign w:val="center"/>
          </w:tcPr>
          <w:p w:rsidR="00CC6C15" w:rsidRDefault="00CC6C15" w:rsidP="001438C2">
            <w:pPr>
              <w:jc w:val="center"/>
              <w:rPr>
                <w:rFonts w:ascii="Arial" w:hAnsi="Arial" w:cs="Arial"/>
              </w:rPr>
            </w:pPr>
            <w:r>
              <w:rPr>
                <w:rFonts w:ascii="Arial" w:hAnsi="Arial" w:cs="Arial"/>
              </w:rPr>
              <w:t>4.00</w:t>
            </w:r>
          </w:p>
        </w:tc>
      </w:tr>
      <w:tr w:rsidR="00CC6C15" w:rsidTr="001438C2">
        <w:tblPrEx>
          <w:tblCellMar>
            <w:top w:w="0" w:type="dxa"/>
            <w:bottom w:w="0" w:type="dxa"/>
          </w:tblCellMar>
        </w:tblPrEx>
        <w:trPr>
          <w:cantSplit/>
        </w:trPr>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A</w:t>
            </w:r>
          </w:p>
        </w:tc>
        <w:tc>
          <w:tcPr>
            <w:tcW w:w="4678" w:type="dxa"/>
          </w:tcPr>
          <w:p w:rsidR="00CC6C15" w:rsidRDefault="00CC6C15" w:rsidP="001438C2">
            <w:pPr>
              <w:jc w:val="center"/>
              <w:rPr>
                <w:rFonts w:ascii="Arial" w:hAnsi="Arial" w:cs="Arial"/>
              </w:rPr>
            </w:pPr>
            <w:r>
              <w:rPr>
                <w:rFonts w:ascii="Arial" w:hAnsi="Arial" w:cs="Arial"/>
              </w:rPr>
              <w:t>80 – 89%</w:t>
            </w:r>
          </w:p>
        </w:tc>
        <w:tc>
          <w:tcPr>
            <w:tcW w:w="1802" w:type="dxa"/>
            <w:vMerge/>
          </w:tcPr>
          <w:p w:rsidR="00CC6C15" w:rsidRDefault="00CC6C15" w:rsidP="001438C2">
            <w:pPr>
              <w:jc w:val="center"/>
              <w:rPr>
                <w:rFonts w:ascii="Arial" w:hAnsi="Arial" w:cs="Arial"/>
              </w:rPr>
            </w:pP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B</w:t>
            </w:r>
          </w:p>
        </w:tc>
        <w:tc>
          <w:tcPr>
            <w:tcW w:w="4678" w:type="dxa"/>
          </w:tcPr>
          <w:p w:rsidR="00CC6C15" w:rsidRDefault="00CC6C15" w:rsidP="001438C2">
            <w:pPr>
              <w:jc w:val="center"/>
              <w:rPr>
                <w:rFonts w:ascii="Arial" w:hAnsi="Arial" w:cs="Arial"/>
              </w:rPr>
            </w:pPr>
            <w:r>
              <w:rPr>
                <w:rFonts w:ascii="Arial" w:hAnsi="Arial" w:cs="Arial"/>
              </w:rPr>
              <w:t>70 - 79%</w:t>
            </w:r>
          </w:p>
        </w:tc>
        <w:tc>
          <w:tcPr>
            <w:tcW w:w="1802" w:type="dxa"/>
          </w:tcPr>
          <w:p w:rsidR="00CC6C15" w:rsidRDefault="00CC6C15" w:rsidP="001438C2">
            <w:pPr>
              <w:jc w:val="center"/>
              <w:rPr>
                <w:rFonts w:ascii="Arial" w:hAnsi="Arial" w:cs="Arial"/>
              </w:rPr>
            </w:pPr>
            <w:r>
              <w:rPr>
                <w:rFonts w:ascii="Arial" w:hAnsi="Arial" w:cs="Arial"/>
              </w:rPr>
              <w:t>3.00</w:t>
            </w: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C</w:t>
            </w:r>
          </w:p>
        </w:tc>
        <w:tc>
          <w:tcPr>
            <w:tcW w:w="4678" w:type="dxa"/>
          </w:tcPr>
          <w:p w:rsidR="00CC6C15" w:rsidRDefault="00CC6C15" w:rsidP="001438C2">
            <w:pPr>
              <w:jc w:val="center"/>
              <w:rPr>
                <w:rFonts w:ascii="Arial" w:hAnsi="Arial" w:cs="Arial"/>
              </w:rPr>
            </w:pPr>
            <w:r>
              <w:rPr>
                <w:rFonts w:ascii="Arial" w:hAnsi="Arial" w:cs="Arial"/>
              </w:rPr>
              <w:t>60 - 69%</w:t>
            </w:r>
          </w:p>
        </w:tc>
        <w:tc>
          <w:tcPr>
            <w:tcW w:w="1802" w:type="dxa"/>
          </w:tcPr>
          <w:p w:rsidR="00CC6C15" w:rsidRDefault="00CC6C15" w:rsidP="001438C2">
            <w:pPr>
              <w:jc w:val="center"/>
              <w:rPr>
                <w:rFonts w:ascii="Arial" w:hAnsi="Arial" w:cs="Arial"/>
              </w:rPr>
            </w:pPr>
            <w:r>
              <w:rPr>
                <w:rFonts w:ascii="Arial" w:hAnsi="Arial" w:cs="Arial"/>
              </w:rPr>
              <w:t>2.00</w:t>
            </w: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D</w:t>
            </w:r>
          </w:p>
        </w:tc>
        <w:tc>
          <w:tcPr>
            <w:tcW w:w="4678" w:type="dxa"/>
          </w:tcPr>
          <w:p w:rsidR="00CC6C15" w:rsidRDefault="00CC6C15" w:rsidP="001438C2">
            <w:pPr>
              <w:jc w:val="center"/>
              <w:rPr>
                <w:rFonts w:ascii="Arial" w:hAnsi="Arial" w:cs="Arial"/>
              </w:rPr>
            </w:pPr>
            <w:r>
              <w:rPr>
                <w:rFonts w:ascii="Arial" w:hAnsi="Arial" w:cs="Arial"/>
              </w:rPr>
              <w:t>50 – 59%</w:t>
            </w:r>
          </w:p>
        </w:tc>
        <w:tc>
          <w:tcPr>
            <w:tcW w:w="1802" w:type="dxa"/>
          </w:tcPr>
          <w:p w:rsidR="00CC6C15" w:rsidRDefault="00CC6C15" w:rsidP="001438C2">
            <w:pPr>
              <w:jc w:val="center"/>
              <w:rPr>
                <w:rFonts w:ascii="Arial" w:hAnsi="Arial" w:cs="Arial"/>
              </w:rPr>
            </w:pPr>
            <w:r>
              <w:rPr>
                <w:rFonts w:ascii="Arial" w:hAnsi="Arial" w:cs="Arial"/>
              </w:rPr>
              <w:t>1.00</w:t>
            </w: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F (Fail)</w:t>
            </w:r>
          </w:p>
        </w:tc>
        <w:tc>
          <w:tcPr>
            <w:tcW w:w="4678" w:type="dxa"/>
          </w:tcPr>
          <w:p w:rsidR="00CC6C15" w:rsidRDefault="00CC6C15" w:rsidP="001438C2">
            <w:pPr>
              <w:jc w:val="center"/>
              <w:rPr>
                <w:rFonts w:ascii="Arial" w:hAnsi="Arial" w:cs="Arial"/>
              </w:rPr>
            </w:pPr>
            <w:r>
              <w:rPr>
                <w:rFonts w:ascii="Arial" w:hAnsi="Arial" w:cs="Arial"/>
              </w:rPr>
              <w:t>49% and below</w:t>
            </w:r>
          </w:p>
        </w:tc>
        <w:tc>
          <w:tcPr>
            <w:tcW w:w="1802" w:type="dxa"/>
          </w:tcPr>
          <w:p w:rsidR="00CC6C15" w:rsidRDefault="00CC6C15" w:rsidP="001438C2">
            <w:pPr>
              <w:jc w:val="center"/>
              <w:rPr>
                <w:rFonts w:ascii="Arial" w:hAnsi="Arial" w:cs="Arial"/>
              </w:rPr>
            </w:pPr>
            <w:r>
              <w:rPr>
                <w:rFonts w:ascii="Arial" w:hAnsi="Arial" w:cs="Arial"/>
              </w:rPr>
              <w:t>0.00</w:t>
            </w: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p>
        </w:tc>
        <w:tc>
          <w:tcPr>
            <w:tcW w:w="4678" w:type="dxa"/>
          </w:tcPr>
          <w:p w:rsidR="00CC6C15" w:rsidRDefault="00CC6C15" w:rsidP="001438C2">
            <w:pPr>
              <w:rPr>
                <w:rFonts w:ascii="Arial" w:hAnsi="Arial" w:cs="Arial"/>
              </w:rPr>
            </w:pPr>
          </w:p>
        </w:tc>
        <w:tc>
          <w:tcPr>
            <w:tcW w:w="1802" w:type="dxa"/>
          </w:tcPr>
          <w:p w:rsidR="00CC6C15" w:rsidRDefault="00CC6C15" w:rsidP="001438C2">
            <w:pPr>
              <w:jc w:val="center"/>
              <w:rPr>
                <w:rFonts w:ascii="Arial" w:hAnsi="Arial" w:cs="Arial"/>
              </w:rPr>
            </w:pP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CR (Credit)</w:t>
            </w:r>
          </w:p>
        </w:tc>
        <w:tc>
          <w:tcPr>
            <w:tcW w:w="4678" w:type="dxa"/>
          </w:tcPr>
          <w:p w:rsidR="00CC6C15" w:rsidRDefault="00CC6C15" w:rsidP="001438C2">
            <w:pPr>
              <w:rPr>
                <w:rFonts w:ascii="Arial" w:hAnsi="Arial" w:cs="Arial"/>
              </w:rPr>
            </w:pPr>
            <w:r>
              <w:rPr>
                <w:rFonts w:ascii="Arial" w:hAnsi="Arial" w:cs="Arial"/>
              </w:rPr>
              <w:t>Credit for diploma requirements has been awarded.</w:t>
            </w:r>
          </w:p>
        </w:tc>
        <w:tc>
          <w:tcPr>
            <w:tcW w:w="1802" w:type="dxa"/>
          </w:tcPr>
          <w:p w:rsidR="00CC6C15" w:rsidRDefault="00CC6C15" w:rsidP="001438C2">
            <w:pPr>
              <w:jc w:val="center"/>
              <w:rPr>
                <w:rFonts w:ascii="Arial" w:hAnsi="Arial" w:cs="Arial"/>
              </w:rPr>
            </w:pP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S</w:t>
            </w:r>
          </w:p>
        </w:tc>
        <w:tc>
          <w:tcPr>
            <w:tcW w:w="4678" w:type="dxa"/>
          </w:tcPr>
          <w:p w:rsidR="00CC6C15" w:rsidRDefault="00CC6C15" w:rsidP="001438C2">
            <w:pPr>
              <w:rPr>
                <w:rFonts w:ascii="Arial" w:hAnsi="Arial" w:cs="Arial"/>
              </w:rPr>
            </w:pPr>
            <w:r>
              <w:rPr>
                <w:rFonts w:ascii="Arial" w:hAnsi="Arial" w:cs="Arial"/>
              </w:rPr>
              <w:t>Satisfactory achievement in field /clinical placement or non-graded subject area.</w:t>
            </w:r>
          </w:p>
        </w:tc>
        <w:tc>
          <w:tcPr>
            <w:tcW w:w="1802" w:type="dxa"/>
          </w:tcPr>
          <w:p w:rsidR="00CC6C15" w:rsidRDefault="00CC6C15" w:rsidP="001438C2">
            <w:pPr>
              <w:jc w:val="center"/>
              <w:rPr>
                <w:rFonts w:ascii="Arial" w:hAnsi="Arial" w:cs="Arial"/>
              </w:rPr>
            </w:pP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U</w:t>
            </w:r>
          </w:p>
        </w:tc>
        <w:tc>
          <w:tcPr>
            <w:tcW w:w="4678" w:type="dxa"/>
          </w:tcPr>
          <w:p w:rsidR="00CC6C15" w:rsidRDefault="00CC6C15" w:rsidP="001438C2">
            <w:pPr>
              <w:rPr>
                <w:rFonts w:ascii="Arial" w:hAnsi="Arial" w:cs="Arial"/>
              </w:rPr>
            </w:pPr>
            <w:r>
              <w:rPr>
                <w:rFonts w:ascii="Arial" w:hAnsi="Arial" w:cs="Arial"/>
              </w:rPr>
              <w:t>Unsatisfactory achievement in field/clinical placement or non-graded subject area.</w:t>
            </w:r>
          </w:p>
        </w:tc>
        <w:tc>
          <w:tcPr>
            <w:tcW w:w="1802" w:type="dxa"/>
          </w:tcPr>
          <w:p w:rsidR="00CC6C15" w:rsidRDefault="00CC6C15" w:rsidP="001438C2">
            <w:pPr>
              <w:jc w:val="center"/>
              <w:rPr>
                <w:rFonts w:ascii="Arial" w:hAnsi="Arial" w:cs="Arial"/>
              </w:rPr>
            </w:pP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X</w:t>
            </w:r>
          </w:p>
        </w:tc>
        <w:tc>
          <w:tcPr>
            <w:tcW w:w="4678" w:type="dxa"/>
          </w:tcPr>
          <w:p w:rsidR="00CC6C15" w:rsidRDefault="00CC6C15" w:rsidP="001438C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C6C15" w:rsidRDefault="00CC6C15" w:rsidP="001438C2">
            <w:pPr>
              <w:jc w:val="center"/>
              <w:rPr>
                <w:rFonts w:ascii="Arial" w:hAnsi="Arial" w:cs="Arial"/>
              </w:rPr>
            </w:pP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NR</w:t>
            </w:r>
          </w:p>
        </w:tc>
        <w:tc>
          <w:tcPr>
            <w:tcW w:w="4678" w:type="dxa"/>
          </w:tcPr>
          <w:p w:rsidR="00CC6C15" w:rsidRDefault="00CC6C15" w:rsidP="001438C2">
            <w:pPr>
              <w:rPr>
                <w:rFonts w:ascii="Arial" w:hAnsi="Arial" w:cs="Arial"/>
              </w:rPr>
            </w:pPr>
            <w:r>
              <w:rPr>
                <w:rFonts w:ascii="Arial" w:hAnsi="Arial" w:cs="Arial"/>
              </w:rPr>
              <w:t xml:space="preserve">Grade not reported to Registrar's office.  </w:t>
            </w:r>
          </w:p>
        </w:tc>
        <w:tc>
          <w:tcPr>
            <w:tcW w:w="1802" w:type="dxa"/>
          </w:tcPr>
          <w:p w:rsidR="00CC6C15" w:rsidRDefault="00CC6C15" w:rsidP="001438C2">
            <w:pPr>
              <w:jc w:val="center"/>
              <w:rPr>
                <w:rFonts w:ascii="Arial" w:hAnsi="Arial" w:cs="Arial"/>
              </w:rPr>
            </w:pPr>
          </w:p>
        </w:tc>
      </w:tr>
      <w:tr w:rsidR="00CC6C15" w:rsidTr="001438C2">
        <w:tblPrEx>
          <w:tblCellMar>
            <w:top w:w="0" w:type="dxa"/>
            <w:bottom w:w="0" w:type="dxa"/>
          </w:tblCellMar>
        </w:tblPrEx>
        <w:tc>
          <w:tcPr>
            <w:tcW w:w="675" w:type="dxa"/>
          </w:tcPr>
          <w:p w:rsidR="00CC6C15" w:rsidRDefault="00CC6C15" w:rsidP="001438C2">
            <w:pPr>
              <w:rPr>
                <w:rFonts w:ascii="Arial" w:hAnsi="Arial" w:cs="Arial"/>
              </w:rPr>
            </w:pPr>
          </w:p>
        </w:tc>
        <w:tc>
          <w:tcPr>
            <w:tcW w:w="1701" w:type="dxa"/>
          </w:tcPr>
          <w:p w:rsidR="00CC6C15" w:rsidRDefault="00CC6C15" w:rsidP="001438C2">
            <w:pPr>
              <w:rPr>
                <w:rFonts w:ascii="Arial" w:hAnsi="Arial" w:cs="Arial"/>
              </w:rPr>
            </w:pPr>
            <w:r>
              <w:rPr>
                <w:rFonts w:ascii="Arial" w:hAnsi="Arial" w:cs="Arial"/>
              </w:rPr>
              <w:t>W</w:t>
            </w:r>
          </w:p>
        </w:tc>
        <w:tc>
          <w:tcPr>
            <w:tcW w:w="4678" w:type="dxa"/>
          </w:tcPr>
          <w:p w:rsidR="00CC6C15" w:rsidRDefault="00CC6C15" w:rsidP="001438C2">
            <w:pPr>
              <w:rPr>
                <w:rFonts w:ascii="Arial" w:hAnsi="Arial" w:cs="Arial"/>
              </w:rPr>
            </w:pPr>
            <w:r>
              <w:rPr>
                <w:rFonts w:ascii="Arial" w:hAnsi="Arial" w:cs="Arial"/>
              </w:rPr>
              <w:t>Student has withdrawn from the course without academic penalty.</w:t>
            </w:r>
          </w:p>
        </w:tc>
        <w:tc>
          <w:tcPr>
            <w:tcW w:w="1802" w:type="dxa"/>
          </w:tcPr>
          <w:p w:rsidR="00CC6C15" w:rsidRDefault="00CC6C15" w:rsidP="001438C2">
            <w:pPr>
              <w:jc w:val="center"/>
              <w:rPr>
                <w:rFonts w:ascii="Arial" w:hAnsi="Arial" w:cs="Arial"/>
              </w:rPr>
            </w:pPr>
          </w:p>
        </w:tc>
      </w:tr>
    </w:tbl>
    <w:p w:rsidR="00CC6C15" w:rsidRDefault="00CC6C15" w:rsidP="00CC6C15">
      <w:pPr>
        <w:rPr>
          <w:rFonts w:ascii="Arial" w:hAnsi="Arial" w:cs="Arial"/>
        </w:rPr>
      </w:pPr>
    </w:p>
    <w:p w:rsidR="00CC6C15" w:rsidRDefault="00CC6C15" w:rsidP="00CC6C15">
      <w:pPr>
        <w:rPr>
          <w:rFonts w:ascii="Arial" w:hAnsi="Arial" w:cs="Arial"/>
        </w:rPr>
      </w:pPr>
    </w:p>
    <w:p w:rsidR="00CC6C15" w:rsidRDefault="00CC6C15" w:rsidP="00CC6C15">
      <w:pPr>
        <w:rPr>
          <w:rFonts w:ascii="Arial" w:hAnsi="Arial" w:cs="Arial"/>
        </w:rPr>
      </w:pPr>
    </w:p>
    <w:p w:rsidR="00CC6C15" w:rsidRDefault="00CC6C15" w:rsidP="00CC6C15">
      <w:pPr>
        <w:rPr>
          <w:rFonts w:ascii="Arial" w:hAnsi="Arial" w:cs="Arial"/>
        </w:rPr>
      </w:pPr>
    </w:p>
    <w:p w:rsidR="00CC6C15" w:rsidRDefault="00CC6C15" w:rsidP="00CC6C15">
      <w:pPr>
        <w:rPr>
          <w:rFonts w:ascii="Arial" w:hAnsi="Arial" w:cs="Arial"/>
        </w:rPr>
      </w:pPr>
    </w:p>
    <w:p w:rsidR="00CC6C15" w:rsidRDefault="00CC6C15" w:rsidP="00CC6C15">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C6C15" w:rsidRDefault="00CC6C15" w:rsidP="00CC6C15">
      <w:pPr>
        <w:rPr>
          <w:rFonts w:ascii="Arial" w:hAnsi="Arial" w:cs="Arial"/>
          <w:szCs w:val="24"/>
        </w:rPr>
      </w:pPr>
    </w:p>
    <w:p w:rsidR="00CC6C15" w:rsidRDefault="00CC6C15" w:rsidP="00CC6C15">
      <w:pPr>
        <w:rPr>
          <w:rFonts w:ascii="Arial" w:hAnsi="Arial" w:cs="Arial"/>
        </w:rPr>
      </w:pPr>
    </w:p>
    <w:p w:rsidR="00CC6C15" w:rsidRDefault="00CC6C15" w:rsidP="00CC6C15">
      <w:pPr>
        <w:rPr>
          <w:rFonts w:ascii="Arial" w:hAnsi="Arial" w:cs="Arial"/>
        </w:rPr>
      </w:pPr>
    </w:p>
    <w:p w:rsidR="00CC6C15" w:rsidRDefault="00CC6C15" w:rsidP="00CC6C15">
      <w:pPr>
        <w:rPr>
          <w:rFonts w:ascii="Arial" w:hAnsi="Arial" w:cs="Arial"/>
        </w:rPr>
      </w:pPr>
    </w:p>
    <w:p w:rsidR="00CC6C15" w:rsidRDefault="00CC6C15" w:rsidP="00CC6C15">
      <w:pPr>
        <w:rPr>
          <w:rFonts w:ascii="Arial" w:hAnsi="Arial" w:cs="Arial"/>
        </w:rPr>
      </w:pPr>
    </w:p>
    <w:p w:rsidR="00CC6C15" w:rsidRDefault="00CC6C15" w:rsidP="00CC6C1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C6C15" w:rsidTr="001438C2">
        <w:tblPrEx>
          <w:tblCellMar>
            <w:top w:w="0" w:type="dxa"/>
            <w:bottom w:w="0" w:type="dxa"/>
          </w:tblCellMar>
        </w:tblPrEx>
        <w:trPr>
          <w:cantSplit/>
        </w:trPr>
        <w:tc>
          <w:tcPr>
            <w:tcW w:w="675" w:type="dxa"/>
          </w:tcPr>
          <w:p w:rsidR="00CC6C15" w:rsidRDefault="00CC6C15" w:rsidP="001438C2">
            <w:pPr>
              <w:rPr>
                <w:rFonts w:ascii="Arial" w:hAnsi="Arial"/>
                <w:b/>
              </w:rPr>
            </w:pPr>
            <w:r>
              <w:rPr>
                <w:rFonts w:ascii="Arial" w:hAnsi="Arial"/>
                <w:b/>
              </w:rPr>
              <w:t>VI.</w:t>
            </w:r>
          </w:p>
        </w:tc>
        <w:tc>
          <w:tcPr>
            <w:tcW w:w="8181" w:type="dxa"/>
            <w:gridSpan w:val="2"/>
          </w:tcPr>
          <w:p w:rsidR="00CC6C15" w:rsidRDefault="00CC6C15" w:rsidP="001438C2">
            <w:pPr>
              <w:rPr>
                <w:rFonts w:ascii="Arial" w:hAnsi="Arial"/>
                <w:b/>
              </w:rPr>
            </w:pPr>
            <w:r>
              <w:rPr>
                <w:rFonts w:ascii="Arial" w:hAnsi="Arial"/>
                <w:b/>
              </w:rPr>
              <w:t>SPECIAL NOTES:</w:t>
            </w:r>
          </w:p>
          <w:p w:rsidR="00CC6C15" w:rsidRDefault="00CC6C15" w:rsidP="001438C2">
            <w:pPr>
              <w:rPr>
                <w:rFonts w:ascii="Arial" w:hAnsi="Arial"/>
              </w:rPr>
            </w:pPr>
          </w:p>
        </w:tc>
      </w:tr>
      <w:tr w:rsidR="00CC6C15" w:rsidRPr="00723208" w:rsidTr="001438C2">
        <w:tblPrEx>
          <w:tblCellMar>
            <w:top w:w="0" w:type="dxa"/>
            <w:bottom w:w="0" w:type="dxa"/>
          </w:tblCellMar>
        </w:tblPrEx>
        <w:trPr>
          <w:gridAfter w:val="1"/>
          <w:wAfter w:w="18" w:type="dxa"/>
          <w:cantSplit/>
          <w:trHeight w:val="3132"/>
        </w:trPr>
        <w:tc>
          <w:tcPr>
            <w:tcW w:w="8838" w:type="dxa"/>
            <w:gridSpan w:val="2"/>
          </w:tcPr>
          <w:p w:rsidR="00CC6C15" w:rsidRPr="00A04590" w:rsidRDefault="00CC6C15" w:rsidP="001438C2">
            <w:pPr>
              <w:rPr>
                <w:rFonts w:ascii="Arial" w:hAnsi="Arial" w:cs="Arial"/>
                <w:szCs w:val="24"/>
                <w:u w:val="single"/>
              </w:rPr>
            </w:pPr>
            <w:r w:rsidRPr="00A04590">
              <w:rPr>
                <w:rFonts w:ascii="Arial" w:hAnsi="Arial" w:cs="Arial"/>
                <w:szCs w:val="24"/>
                <w:u w:val="single"/>
              </w:rPr>
              <w:t>Attendance:</w:t>
            </w:r>
          </w:p>
          <w:p w:rsidR="00CC6C15" w:rsidRPr="00A04590" w:rsidRDefault="00CC6C15" w:rsidP="001438C2">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Sault</w:t>
                </w:r>
              </w:smartTag>
              <w:r w:rsidRPr="00A04590">
                <w:rPr>
                  <w:rFonts w:ascii="Arial" w:hAnsi="Arial" w:cs="Arial"/>
                  <w:szCs w:val="24"/>
                </w:rPr>
                <w:t xml:space="preserve"> </w:t>
              </w:r>
              <w:smartTag w:uri="urn:schemas-microsoft-com:office:smarttags" w:element="PlaceType">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C6C15" w:rsidRPr="00AA1A46" w:rsidRDefault="00CC6C15" w:rsidP="001438C2">
            <w:pPr>
              <w:ind w:firstLine="720"/>
              <w:rPr>
                <w:rFonts w:ascii="Arial" w:hAnsi="Arial" w:cs="Arial"/>
                <w:i/>
                <w:color w:val="00B050"/>
                <w:szCs w:val="24"/>
              </w:rPr>
            </w:pPr>
          </w:p>
          <w:p w:rsidR="00CC6C15" w:rsidRDefault="00CC6C15" w:rsidP="001438C2">
            <w:pPr>
              <w:rPr>
                <w:rFonts w:ascii="Arial" w:hAnsi="Arial" w:cs="Arial"/>
                <w:szCs w:val="24"/>
              </w:rPr>
            </w:pPr>
            <w:r w:rsidRPr="004E6F0F">
              <w:rPr>
                <w:rFonts w:ascii="Arial" w:hAnsi="Arial" w:cs="Arial"/>
                <w:szCs w:val="24"/>
              </w:rPr>
              <w:t>It is the departmental policy that once the classroom door has been closed, the learning process has begun.  Late arrivers will not be granted admission to the room.</w:t>
            </w:r>
          </w:p>
          <w:p w:rsidR="00CC6C15" w:rsidRDefault="00CC6C15" w:rsidP="001438C2">
            <w:pPr>
              <w:rPr>
                <w:rFonts w:ascii="Arial" w:hAnsi="Arial" w:cs="Arial"/>
                <w:szCs w:val="24"/>
              </w:rPr>
            </w:pPr>
          </w:p>
          <w:p w:rsidR="00CC6C15" w:rsidRPr="00F01BD8" w:rsidRDefault="00CC6C15" w:rsidP="001438C2">
            <w:pPr>
              <w:rPr>
                <w:rFonts w:ascii="Arial" w:hAnsi="Arial" w:cs="Arial"/>
                <w:b/>
                <w:iCs/>
                <w:color w:val="000000"/>
                <w:szCs w:val="24"/>
                <w:u w:val="single"/>
              </w:rPr>
            </w:pPr>
            <w:r w:rsidRPr="00F01BD8">
              <w:rPr>
                <w:rFonts w:ascii="Arial" w:hAnsi="Arial" w:cs="Arial"/>
                <w:b/>
                <w:iCs/>
                <w:color w:val="000000"/>
                <w:szCs w:val="24"/>
                <w:u w:val="single"/>
              </w:rPr>
              <w:t>Cell Phone Use</w:t>
            </w:r>
          </w:p>
          <w:p w:rsidR="00CC6C15" w:rsidRPr="00F01BD8" w:rsidRDefault="00CC6C15" w:rsidP="001438C2">
            <w:pPr>
              <w:rPr>
                <w:rFonts w:ascii="Arial" w:hAnsi="Arial" w:cs="Arial"/>
                <w:b/>
                <w:iCs/>
                <w:color w:val="000000"/>
                <w:szCs w:val="24"/>
              </w:rPr>
            </w:pPr>
            <w:r w:rsidRPr="00F01BD8">
              <w:rPr>
                <w:rFonts w:ascii="Arial" w:hAnsi="Arial" w:cs="Arial"/>
                <w:b/>
                <w:iCs/>
                <w:color w:val="000000"/>
                <w:szCs w:val="24"/>
              </w:rPr>
              <w:t xml:space="preserve">Cell phones in the classroom are to be put on Silent or Vibrate during lectures, and labs.  </w:t>
            </w:r>
          </w:p>
          <w:p w:rsidR="00CC6C15" w:rsidRPr="00F01BD8" w:rsidRDefault="00CC6C15" w:rsidP="001438C2">
            <w:pPr>
              <w:rPr>
                <w:rFonts w:ascii="Arial" w:hAnsi="Arial" w:cs="Arial"/>
                <w:b/>
                <w:iCs/>
                <w:color w:val="000000"/>
                <w:szCs w:val="24"/>
              </w:rPr>
            </w:pPr>
          </w:p>
          <w:p w:rsidR="00CC6C15" w:rsidRPr="00F01BD8" w:rsidRDefault="00CC6C15" w:rsidP="001438C2">
            <w:pPr>
              <w:rPr>
                <w:rFonts w:ascii="Arial" w:hAnsi="Arial" w:cs="Arial"/>
                <w:b/>
                <w:iCs/>
                <w:color w:val="000000"/>
                <w:szCs w:val="24"/>
              </w:rPr>
            </w:pPr>
            <w:r w:rsidRPr="00F01BD8">
              <w:rPr>
                <w:rFonts w:ascii="Arial" w:hAnsi="Arial" w:cs="Arial"/>
                <w:b/>
                <w:iCs/>
                <w:color w:val="000000"/>
                <w:szCs w:val="24"/>
              </w:rPr>
              <w:t>Ringing</w:t>
            </w:r>
            <w:r>
              <w:rPr>
                <w:rFonts w:ascii="Arial" w:hAnsi="Arial" w:cs="Arial"/>
                <w:b/>
                <w:iCs/>
                <w:color w:val="000000"/>
                <w:szCs w:val="24"/>
              </w:rPr>
              <w:t xml:space="preserve"> or texting </w:t>
            </w:r>
            <w:r w:rsidRPr="00F01BD8">
              <w:rPr>
                <w:rFonts w:ascii="Arial" w:hAnsi="Arial" w:cs="Arial"/>
                <w:b/>
                <w:iCs/>
                <w:color w:val="000000"/>
                <w:szCs w:val="24"/>
              </w:rPr>
              <w:t>during class</w:t>
            </w:r>
            <w:r>
              <w:rPr>
                <w:rFonts w:ascii="Arial" w:hAnsi="Arial" w:cs="Arial"/>
                <w:b/>
                <w:iCs/>
                <w:color w:val="000000"/>
                <w:szCs w:val="24"/>
              </w:rPr>
              <w:t xml:space="preserve"> will result in a deduction of 5</w:t>
            </w:r>
            <w:r w:rsidRPr="00F01BD8">
              <w:rPr>
                <w:rFonts w:ascii="Arial" w:hAnsi="Arial" w:cs="Arial"/>
                <w:b/>
                <w:iCs/>
                <w:color w:val="000000"/>
                <w:szCs w:val="24"/>
              </w:rPr>
              <w:t>% from the final grade per event.</w:t>
            </w:r>
          </w:p>
          <w:p w:rsidR="00CC6C15" w:rsidRPr="00F01BD8" w:rsidRDefault="00CC6C15" w:rsidP="001438C2">
            <w:pPr>
              <w:rPr>
                <w:rFonts w:ascii="Arial" w:hAnsi="Arial" w:cs="Arial"/>
                <w:b/>
                <w:iCs/>
                <w:color w:val="000000"/>
                <w:szCs w:val="24"/>
              </w:rPr>
            </w:pPr>
          </w:p>
          <w:p w:rsidR="00CC6C15" w:rsidRPr="00F01BD8" w:rsidRDefault="00CC6C15" w:rsidP="001438C2">
            <w:pPr>
              <w:rPr>
                <w:rFonts w:ascii="Arial" w:hAnsi="Arial" w:cs="Arial"/>
                <w:b/>
                <w:iCs/>
                <w:color w:val="000000"/>
                <w:szCs w:val="24"/>
              </w:rPr>
            </w:pPr>
            <w:r w:rsidRPr="00F01BD8">
              <w:rPr>
                <w:rFonts w:ascii="Arial" w:hAnsi="Arial" w:cs="Arial"/>
                <w:b/>
                <w:iCs/>
                <w:color w:val="000000"/>
                <w:szCs w:val="24"/>
              </w:rPr>
              <w:t xml:space="preserve">During Tests, Cell Phones are to be </w:t>
            </w:r>
            <w:r w:rsidRPr="00F01BD8">
              <w:rPr>
                <w:rFonts w:ascii="Arial" w:hAnsi="Arial" w:cs="Arial"/>
                <w:b/>
                <w:i/>
                <w:iCs/>
                <w:color w:val="000000"/>
                <w:szCs w:val="24"/>
                <w:u w:val="single"/>
              </w:rPr>
              <w:t>SHUT OFF</w:t>
            </w:r>
            <w:r w:rsidRPr="00F01BD8">
              <w:rPr>
                <w:rFonts w:ascii="Arial" w:hAnsi="Arial" w:cs="Arial"/>
                <w:b/>
                <w:iCs/>
                <w:color w:val="000000"/>
                <w:szCs w:val="24"/>
              </w:rPr>
              <w:t xml:space="preserve"> and put away, and are not to be used as a calculator.</w:t>
            </w:r>
          </w:p>
          <w:p w:rsidR="00CC6C15" w:rsidRPr="00F01BD8" w:rsidRDefault="00CC6C15" w:rsidP="001438C2">
            <w:pPr>
              <w:rPr>
                <w:rFonts w:ascii="Arial" w:hAnsi="Arial" w:cs="Arial"/>
                <w:b/>
                <w:iCs/>
                <w:color w:val="000000"/>
                <w:szCs w:val="24"/>
              </w:rPr>
            </w:pPr>
          </w:p>
          <w:p w:rsidR="00CC6C15" w:rsidRPr="00F01BD8" w:rsidRDefault="00CC6C15" w:rsidP="001438C2">
            <w:pPr>
              <w:rPr>
                <w:rFonts w:ascii="Arial" w:hAnsi="Arial" w:cs="Arial"/>
                <w:b/>
                <w:iCs/>
                <w:color w:val="000000"/>
                <w:szCs w:val="24"/>
              </w:rPr>
            </w:pPr>
            <w:r w:rsidRPr="00F01BD8">
              <w:rPr>
                <w:rFonts w:ascii="Arial" w:hAnsi="Arial" w:cs="Arial"/>
                <w:b/>
                <w:iCs/>
                <w:color w:val="000000"/>
                <w:szCs w:val="24"/>
              </w:rPr>
              <w:t xml:space="preserve">Should your phone ring during a test you will be asked to hand your test in and immediately leave the classroom.  </w:t>
            </w:r>
          </w:p>
          <w:p w:rsidR="00CC6C15" w:rsidRPr="00F01BD8" w:rsidRDefault="00CC6C15" w:rsidP="001438C2">
            <w:pPr>
              <w:rPr>
                <w:rFonts w:ascii="Arial" w:hAnsi="Arial" w:cs="Arial"/>
                <w:b/>
                <w:iCs/>
                <w:color w:val="000000"/>
                <w:szCs w:val="24"/>
              </w:rPr>
            </w:pPr>
          </w:p>
          <w:p w:rsidR="00CC6C15" w:rsidRPr="00F01BD8" w:rsidRDefault="00CC6C15" w:rsidP="001438C2">
            <w:pPr>
              <w:rPr>
                <w:rFonts w:ascii="Arial" w:hAnsi="Arial" w:cs="Arial"/>
                <w:b/>
                <w:iCs/>
                <w:color w:val="000000"/>
                <w:szCs w:val="24"/>
              </w:rPr>
            </w:pPr>
            <w:r w:rsidRPr="00F01BD8">
              <w:rPr>
                <w:rFonts w:ascii="Arial" w:hAnsi="Arial" w:cs="Arial"/>
                <w:b/>
                <w:iCs/>
                <w:color w:val="000000"/>
                <w:szCs w:val="24"/>
              </w:rPr>
              <w:t xml:space="preserve">A Grade of 0% will be issued for that test. </w:t>
            </w:r>
          </w:p>
          <w:p w:rsidR="00CC6C15" w:rsidRPr="004E6F0F" w:rsidRDefault="00CC6C15" w:rsidP="001438C2">
            <w:pPr>
              <w:rPr>
                <w:rFonts w:ascii="Arial" w:hAnsi="Arial" w:cs="Arial"/>
                <w:szCs w:val="24"/>
              </w:rPr>
            </w:pPr>
          </w:p>
          <w:p w:rsidR="00CC6C15" w:rsidRDefault="00CC6C15" w:rsidP="001438C2">
            <w:pPr>
              <w:rPr>
                <w:rFonts w:ascii="Arial" w:hAnsi="Arial"/>
              </w:rPr>
            </w:pPr>
          </w:p>
        </w:tc>
      </w:tr>
      <w:tr w:rsidR="00CC6C15" w:rsidRPr="00AA1A46" w:rsidTr="001438C2">
        <w:tblPrEx>
          <w:tblCellMar>
            <w:top w:w="0" w:type="dxa"/>
            <w:bottom w:w="0" w:type="dxa"/>
          </w:tblCellMar>
        </w:tblPrEx>
        <w:trPr>
          <w:cantSplit/>
        </w:trPr>
        <w:tc>
          <w:tcPr>
            <w:tcW w:w="675" w:type="dxa"/>
          </w:tcPr>
          <w:p w:rsidR="00CC6C15" w:rsidRPr="00AA1A46" w:rsidRDefault="00CC6C15" w:rsidP="001438C2">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CC6C15" w:rsidRPr="00AA1A46" w:rsidRDefault="00CC6C15" w:rsidP="001438C2">
            <w:pPr>
              <w:rPr>
                <w:rFonts w:ascii="Arial" w:hAnsi="Arial"/>
                <w:b/>
              </w:rPr>
            </w:pPr>
            <w:r w:rsidRPr="00AA1A46">
              <w:rPr>
                <w:rFonts w:ascii="Arial" w:hAnsi="Arial"/>
                <w:b/>
              </w:rPr>
              <w:t>COURSE OUTLINE ADDENDUM:</w:t>
            </w:r>
          </w:p>
          <w:p w:rsidR="00CC6C15" w:rsidRPr="00AA1A46" w:rsidRDefault="00CC6C15" w:rsidP="001438C2">
            <w:pPr>
              <w:rPr>
                <w:rFonts w:ascii="Arial" w:hAnsi="Arial"/>
                <w:b/>
              </w:rPr>
            </w:pPr>
          </w:p>
        </w:tc>
      </w:tr>
      <w:tr w:rsidR="00CC6C15" w:rsidRPr="00E607AE" w:rsidTr="001438C2">
        <w:tblPrEx>
          <w:tblCellMar>
            <w:top w:w="0" w:type="dxa"/>
            <w:bottom w:w="0" w:type="dxa"/>
          </w:tblCellMar>
        </w:tblPrEx>
        <w:trPr>
          <w:cantSplit/>
        </w:trPr>
        <w:tc>
          <w:tcPr>
            <w:tcW w:w="675" w:type="dxa"/>
          </w:tcPr>
          <w:p w:rsidR="00CC6C15" w:rsidRPr="00E607AE" w:rsidRDefault="00CC6C15" w:rsidP="001438C2">
            <w:pPr>
              <w:rPr>
                <w:rFonts w:ascii="Arial" w:hAnsi="Arial"/>
                <w:sz w:val="28"/>
                <w:szCs w:val="28"/>
              </w:rPr>
            </w:pPr>
          </w:p>
        </w:tc>
        <w:tc>
          <w:tcPr>
            <w:tcW w:w="8181" w:type="dxa"/>
            <w:gridSpan w:val="2"/>
          </w:tcPr>
          <w:p w:rsidR="00CC6C15" w:rsidRPr="004E6F0F" w:rsidRDefault="00CC6C15" w:rsidP="001438C2">
            <w:pPr>
              <w:rPr>
                <w:rFonts w:ascii="Arial" w:hAnsi="Arial"/>
                <w:szCs w:val="24"/>
              </w:rPr>
            </w:pPr>
            <w:r w:rsidRPr="004E6F0F">
              <w:rPr>
                <w:rFonts w:ascii="Arial" w:hAnsi="Arial"/>
                <w:szCs w:val="24"/>
              </w:rPr>
              <w:t>The provisions contained in the addendum located on the portal form part of this course outline.</w:t>
            </w:r>
          </w:p>
        </w:tc>
      </w:tr>
    </w:tbl>
    <w:p w:rsidR="00CC6C15" w:rsidRDefault="00CC6C15" w:rsidP="00CC6C15">
      <w:pPr>
        <w:rPr>
          <w:rFonts w:ascii="Arial" w:hAnsi="Arial"/>
          <w:b/>
          <w:szCs w:val="24"/>
          <w:highlight w:val="yellow"/>
          <w:lang w:val="en-CA"/>
        </w:rPr>
      </w:pPr>
    </w:p>
    <w:p w:rsidR="00CC6C15" w:rsidRPr="006C2CA2" w:rsidRDefault="00CC6C15" w:rsidP="00CC6C15">
      <w:pPr>
        <w:rPr>
          <w:rFonts w:ascii="Arial" w:hAnsi="Arial"/>
          <w:b/>
          <w:szCs w:val="24"/>
        </w:rPr>
      </w:pPr>
      <w:r w:rsidRPr="006C2CA2">
        <w:rPr>
          <w:rFonts w:ascii="Arial" w:hAnsi="Arial"/>
          <w:b/>
          <w:szCs w:val="24"/>
          <w:lang w:val="en-CA"/>
        </w:rPr>
        <w:t xml:space="preserve">Addendum: </w:t>
      </w:r>
    </w:p>
    <w:p w:rsidR="00CC6C15" w:rsidRPr="006C2CA2" w:rsidRDefault="00CC6C15" w:rsidP="00CC6C15">
      <w:pPr>
        <w:rPr>
          <w:rFonts w:ascii="Arial" w:hAnsi="Arial"/>
          <w:szCs w:val="24"/>
          <w:lang w:val="en-CA"/>
        </w:rPr>
      </w:pPr>
    </w:p>
    <w:p w:rsidR="00CC6C15" w:rsidRPr="006C2CA2" w:rsidRDefault="00CC6C15" w:rsidP="00CC6C15">
      <w:pPr>
        <w:widowControl w:val="0"/>
        <w:rPr>
          <w:rFonts w:ascii="Arial" w:hAnsi="Arial"/>
          <w:szCs w:val="24"/>
          <w:shd w:val="clear" w:color="auto" w:fill="FFFFFF"/>
          <w:lang w:val="en-CA"/>
        </w:rPr>
      </w:pPr>
      <w:r w:rsidRPr="006C2CA2">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9D48CF" w:rsidRDefault="009D48CF" w:rsidP="00243A34">
      <w:pPr>
        <w:pStyle w:val="EnvelopeReturn"/>
        <w:rPr>
          <w:b/>
          <w:lang w:val="en-GB"/>
        </w:rPr>
      </w:pPr>
    </w:p>
    <w:p w:rsidR="009D48CF" w:rsidRDefault="009D48CF" w:rsidP="00243A34">
      <w:pPr>
        <w:pStyle w:val="EnvelopeReturn"/>
        <w:rPr>
          <w:b/>
          <w:lang w:val="en-GB"/>
        </w:rPr>
      </w:pPr>
    </w:p>
    <w:p w:rsidR="00CC6C15" w:rsidRDefault="00CC6C15" w:rsidP="00243A34">
      <w:pPr>
        <w:pStyle w:val="EnvelopeReturn"/>
        <w:rPr>
          <w:b/>
          <w:lang w:val="en-GB"/>
        </w:rPr>
      </w:pPr>
    </w:p>
    <w:p w:rsidR="009D48CF" w:rsidRDefault="009D48CF" w:rsidP="00243A34">
      <w:pPr>
        <w:pStyle w:val="EnvelopeReturn"/>
        <w:rPr>
          <w:b/>
          <w:lang w:val="en-GB"/>
        </w:rPr>
      </w:pPr>
    </w:p>
    <w:p w:rsidR="00CC6C15" w:rsidRDefault="00CC6C15"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C6C1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C6C15">
          <w:pPr>
            <w:rPr>
              <w:rFonts w:ascii="Arial" w:hAnsi="Arial"/>
              <w:snapToGrid w:val="0"/>
            </w:rPr>
          </w:pPr>
          <w:r>
            <w:rPr>
              <w:rFonts w:ascii="Arial" w:hAnsi="Arial"/>
              <w:snapToGrid w:val="0"/>
            </w:rPr>
            <w:t>Manufacturing Processes</w:t>
          </w:r>
        </w:p>
      </w:tc>
      <w:tc>
        <w:tcPr>
          <w:tcW w:w="1134" w:type="dxa"/>
        </w:tcPr>
        <w:p w:rsidR="0005601D" w:rsidRDefault="0005601D">
          <w:pPr>
            <w:pStyle w:val="Header"/>
            <w:jc w:val="center"/>
            <w:rPr>
              <w:rFonts w:ascii="Arial" w:hAnsi="Arial"/>
              <w:snapToGrid w:val="0"/>
            </w:rPr>
          </w:pPr>
        </w:p>
      </w:tc>
      <w:tc>
        <w:tcPr>
          <w:tcW w:w="3928" w:type="dxa"/>
        </w:tcPr>
        <w:p w:rsidR="0005601D" w:rsidRDefault="00CC6C15">
          <w:pPr>
            <w:pStyle w:val="Header"/>
            <w:jc w:val="right"/>
            <w:rPr>
              <w:rFonts w:ascii="Arial" w:hAnsi="Arial"/>
              <w:snapToGrid w:val="0"/>
            </w:rPr>
          </w:pPr>
          <w:r>
            <w:rPr>
              <w:rFonts w:ascii="Arial" w:hAnsi="Arial"/>
              <w:snapToGrid w:val="0"/>
            </w:rPr>
            <w:t>MCH0244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A33F0B"/>
    <w:multiLevelType w:val="hybridMultilevel"/>
    <w:tmpl w:val="A6E42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E61E16"/>
    <w:multiLevelType w:val="hybridMultilevel"/>
    <w:tmpl w:val="F0EE9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E2B5BE0"/>
    <w:multiLevelType w:val="hybridMultilevel"/>
    <w:tmpl w:val="DC4CF0A2"/>
    <w:lvl w:ilvl="0" w:tplc="51F0D7A0">
      <w:start w:val="1"/>
      <w:numFmt w:val="low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C4C8DD12">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7480066"/>
    <w:multiLevelType w:val="hybridMultilevel"/>
    <w:tmpl w:val="74EE6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D284B04"/>
    <w:multiLevelType w:val="hybridMultilevel"/>
    <w:tmpl w:val="5E287E56"/>
    <w:lvl w:ilvl="0" w:tplc="51F0D7A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B1917CE"/>
    <w:multiLevelType w:val="hybridMultilevel"/>
    <w:tmpl w:val="C34A94E4"/>
    <w:lvl w:ilvl="0" w:tplc="51F0D7A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4F978AC"/>
    <w:multiLevelType w:val="hybridMultilevel"/>
    <w:tmpl w:val="45706980"/>
    <w:lvl w:ilvl="0" w:tplc="51F0D7A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1"/>
  </w:num>
  <w:num w:numId="3">
    <w:abstractNumId w:val="16"/>
  </w:num>
  <w:num w:numId="4">
    <w:abstractNumId w:val="33"/>
  </w:num>
  <w:num w:numId="5">
    <w:abstractNumId w:val="43"/>
  </w:num>
  <w:num w:numId="6">
    <w:abstractNumId w:val="6"/>
  </w:num>
  <w:num w:numId="7">
    <w:abstractNumId w:val="2"/>
  </w:num>
  <w:num w:numId="8">
    <w:abstractNumId w:val="29"/>
  </w:num>
  <w:num w:numId="9">
    <w:abstractNumId w:val="35"/>
  </w:num>
  <w:num w:numId="10">
    <w:abstractNumId w:val="7"/>
  </w:num>
  <w:num w:numId="11">
    <w:abstractNumId w:val="25"/>
  </w:num>
  <w:num w:numId="12">
    <w:abstractNumId w:val="0"/>
  </w:num>
  <w:num w:numId="13">
    <w:abstractNumId w:val="36"/>
  </w:num>
  <w:num w:numId="14">
    <w:abstractNumId w:val="8"/>
  </w:num>
  <w:num w:numId="15">
    <w:abstractNumId w:val="21"/>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3"/>
  </w:num>
  <w:num w:numId="25">
    <w:abstractNumId w:val="23"/>
  </w:num>
  <w:num w:numId="26">
    <w:abstractNumId w:val="18"/>
  </w:num>
  <w:num w:numId="27">
    <w:abstractNumId w:val="20"/>
  </w:num>
  <w:num w:numId="28">
    <w:abstractNumId w:val="39"/>
  </w:num>
  <w:num w:numId="29">
    <w:abstractNumId w:val="40"/>
  </w:num>
  <w:num w:numId="30">
    <w:abstractNumId w:val="12"/>
  </w:num>
  <w:num w:numId="31">
    <w:abstractNumId w:val="30"/>
  </w:num>
  <w:num w:numId="32">
    <w:abstractNumId w:val="37"/>
  </w:num>
  <w:num w:numId="33">
    <w:abstractNumId w:val="9"/>
  </w:num>
  <w:num w:numId="34">
    <w:abstractNumId w:val="28"/>
  </w:num>
  <w:num w:numId="35">
    <w:abstractNumId w:val="15"/>
  </w:num>
  <w:num w:numId="36">
    <w:abstractNumId w:val="10"/>
  </w:num>
  <w:num w:numId="37">
    <w:abstractNumId w:val="24"/>
  </w:num>
  <w:num w:numId="38">
    <w:abstractNumId w:val="27"/>
  </w:num>
  <w:num w:numId="39">
    <w:abstractNumId w:val="34"/>
  </w:num>
  <w:num w:numId="40">
    <w:abstractNumId w:val="31"/>
  </w:num>
  <w:num w:numId="41">
    <w:abstractNumId w:val="13"/>
  </w:num>
  <w:num w:numId="42">
    <w:abstractNumId w:val="1"/>
  </w:num>
  <w:num w:numId="43">
    <w:abstractNumId w:val="1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CC6C15"/>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088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E09CC-0EBF-45BC-AC3B-6CCEC412FFEE}"/>
</file>

<file path=customXml/itemProps2.xml><?xml version="1.0" encoding="utf-8"?>
<ds:datastoreItem xmlns:ds="http://schemas.openxmlformats.org/officeDocument/2006/customXml" ds:itemID="{A81D559F-4F55-432E-A98F-BD2E2DBA7C34}"/>
</file>

<file path=customXml/itemProps3.xml><?xml version="1.0" encoding="utf-8"?>
<ds:datastoreItem xmlns:ds="http://schemas.openxmlformats.org/officeDocument/2006/customXml" ds:itemID="{12A25D0D-7404-4591-9386-4F19A7BB03A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1366</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8982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2016-02-08T20:02:00Z</dcterms:created>
  <dcterms:modified xsi:type="dcterms:W3CDTF">2016-02-08T20:02:00Z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1616400</vt:r8>
  </property>
</Properties>
</file>